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DF1030" w:rsidRPr="00BF291E" w:rsidTr="00C44C9A">
        <w:tblPrEx>
          <w:tblCellMar>
            <w:top w:w="0" w:type="dxa"/>
            <w:bottom w:w="0" w:type="dxa"/>
          </w:tblCellMar>
        </w:tblPrEx>
        <w:tc>
          <w:tcPr>
            <w:tcW w:w="2718" w:type="dxa"/>
          </w:tcPr>
          <w:p w:rsidR="00DF1030" w:rsidRPr="00BF291E" w:rsidRDefault="00DF1030" w:rsidP="00C44C9A">
            <w:pPr>
              <w:spacing w:beforeLines="50" w:before="120" w:afterLines="50" w:after="120"/>
              <w:jc w:val="center"/>
              <w:rPr>
                <w:b/>
                <w:bCs/>
                <w:color w:val="000000"/>
                <w:sz w:val="28"/>
                <w:szCs w:val="28"/>
              </w:rPr>
            </w:pPr>
            <w:r w:rsidRPr="00BF291E">
              <w:rPr>
                <w:b/>
                <w:bCs/>
                <w:color w:val="000000"/>
                <w:sz w:val="28"/>
                <w:szCs w:val="28"/>
              </w:rPr>
              <w:t>BỘ GIÁO DỤC VÀ ĐÀO TẠO</w:t>
            </w:r>
          </w:p>
          <w:p w:rsidR="00DF1030" w:rsidRPr="00BF291E" w:rsidRDefault="00DF1030" w:rsidP="00C44C9A">
            <w:pPr>
              <w:spacing w:beforeLines="50" w:before="120" w:afterLines="50" w:after="120"/>
              <w:jc w:val="center"/>
              <w:rPr>
                <w:b/>
                <w:bCs/>
                <w:color w:val="000000"/>
                <w:sz w:val="28"/>
                <w:szCs w:val="28"/>
              </w:rPr>
            </w:pPr>
            <w:r w:rsidRPr="00BF291E">
              <w:rPr>
                <w:b/>
                <w:bCs/>
                <w:color w:val="000000"/>
                <w:sz w:val="28"/>
                <w:szCs w:val="28"/>
              </w:rPr>
              <w:t>TRƯỜNG .........</w:t>
            </w:r>
          </w:p>
        </w:tc>
        <w:tc>
          <w:tcPr>
            <w:tcW w:w="6151" w:type="dxa"/>
          </w:tcPr>
          <w:p w:rsidR="00DF1030" w:rsidRPr="00BF291E" w:rsidRDefault="00DF1030" w:rsidP="00C44C9A">
            <w:pPr>
              <w:spacing w:beforeLines="50" w:before="120" w:afterLines="50" w:after="120"/>
              <w:jc w:val="center"/>
              <w:rPr>
                <w:b/>
                <w:bCs/>
                <w:color w:val="000000"/>
                <w:sz w:val="28"/>
                <w:szCs w:val="28"/>
              </w:rPr>
            </w:pPr>
            <w:r w:rsidRPr="00BF291E">
              <w:rPr>
                <w:b/>
                <w:bCs/>
                <w:color w:val="000000"/>
                <w:sz w:val="28"/>
                <w:szCs w:val="28"/>
              </w:rPr>
              <w:t>CỘNG HÒA XÃ HỘI CHỦ NGHĨA VIỆT NAM</w:t>
            </w:r>
          </w:p>
          <w:p w:rsidR="00DF1030" w:rsidRPr="00BF291E" w:rsidRDefault="00DF1030" w:rsidP="00C44C9A">
            <w:pPr>
              <w:spacing w:beforeLines="50" w:before="120" w:afterLines="50" w:after="120"/>
              <w:jc w:val="center"/>
              <w:rPr>
                <w:b/>
                <w:bCs/>
                <w:color w:val="000000"/>
                <w:sz w:val="28"/>
                <w:szCs w:val="28"/>
              </w:rPr>
            </w:pPr>
            <w:r w:rsidRPr="00BF291E">
              <w:rPr>
                <w:b/>
                <w:bCs/>
                <w:color w:val="000000"/>
                <w:sz w:val="28"/>
                <w:szCs w:val="28"/>
              </w:rPr>
              <w:t>Độc lập - Tự do - Hạnh phúc</w:t>
            </w:r>
            <w:r w:rsidRPr="00BF291E">
              <w:rPr>
                <w:b/>
                <w:bCs/>
                <w:color w:val="000000"/>
                <w:sz w:val="28"/>
                <w:szCs w:val="28"/>
              </w:rPr>
              <w:br/>
              <w:t>---------------------</w:t>
            </w:r>
          </w:p>
        </w:tc>
      </w:tr>
    </w:tbl>
    <w:p w:rsidR="00DF1030" w:rsidRPr="00BF291E" w:rsidRDefault="00DF1030" w:rsidP="00DF1030">
      <w:pPr>
        <w:spacing w:beforeLines="50" w:before="120" w:afterLines="50" w:after="120"/>
        <w:jc w:val="center"/>
        <w:rPr>
          <w:b/>
          <w:bCs/>
          <w:color w:val="000000"/>
          <w:sz w:val="28"/>
          <w:szCs w:val="28"/>
        </w:rPr>
      </w:pPr>
      <w:r w:rsidRPr="00BF291E">
        <w:rPr>
          <w:b/>
          <w:bCs/>
          <w:color w:val="000000"/>
          <w:sz w:val="28"/>
          <w:szCs w:val="28"/>
        </w:rPr>
        <w:t>BÀI THU HOẠCH</w:t>
      </w:r>
    </w:p>
    <w:p w:rsidR="00DF1030" w:rsidRPr="00BF291E" w:rsidRDefault="00DF1030" w:rsidP="00DF1030">
      <w:pPr>
        <w:spacing w:beforeLines="50" w:before="120" w:afterLines="50" w:after="120"/>
        <w:jc w:val="center"/>
        <w:rPr>
          <w:b/>
          <w:bCs/>
          <w:color w:val="000000"/>
          <w:sz w:val="28"/>
          <w:szCs w:val="28"/>
        </w:rPr>
      </w:pPr>
      <w:r w:rsidRPr="00BF291E">
        <w:rPr>
          <w:b/>
          <w:bCs/>
          <w:color w:val="000000"/>
          <w:sz w:val="28"/>
          <w:szCs w:val="28"/>
        </w:rPr>
        <w:t>BỒI DƯỠNG THƯỜNG XUYÊN GIÁO VIÊN</w:t>
      </w:r>
    </w:p>
    <w:p w:rsidR="00DF1030" w:rsidRPr="00BF291E" w:rsidRDefault="00DF1030" w:rsidP="00DF1030">
      <w:pPr>
        <w:spacing w:beforeLines="50" w:before="120" w:afterLines="50" w:after="120"/>
        <w:jc w:val="center"/>
        <w:rPr>
          <w:sz w:val="28"/>
          <w:szCs w:val="28"/>
        </w:rPr>
      </w:pPr>
      <w:r w:rsidRPr="00BF291E">
        <w:rPr>
          <w:b/>
          <w:bCs/>
          <w:color w:val="000000"/>
          <w:sz w:val="28"/>
          <w:szCs w:val="28"/>
        </w:rPr>
        <w:t xml:space="preserve">Module TH28: </w:t>
      </w:r>
      <w:r w:rsidRPr="00BF291E">
        <w:rPr>
          <w:b/>
          <w:bCs/>
          <w:sz w:val="28"/>
          <w:szCs w:val="28"/>
        </w:rPr>
        <w:t>Kiểm tra, đánh giá các môn học bằng điểm số</w:t>
      </w:r>
      <w:r w:rsidRPr="00BF291E">
        <w:rPr>
          <w:sz w:val="28"/>
          <w:szCs w:val="28"/>
        </w:rPr>
        <w:t xml:space="preserve"> </w:t>
      </w:r>
    </w:p>
    <w:p w:rsidR="00DF1030" w:rsidRPr="00BF291E" w:rsidRDefault="00DF1030" w:rsidP="00DF1030">
      <w:pPr>
        <w:spacing w:beforeLines="50" w:before="120" w:afterLines="50" w:after="120"/>
        <w:jc w:val="center"/>
        <w:rPr>
          <w:color w:val="000000"/>
          <w:sz w:val="28"/>
          <w:szCs w:val="28"/>
        </w:rPr>
      </w:pPr>
      <w:r w:rsidRPr="00BF291E">
        <w:rPr>
          <w:color w:val="000000"/>
          <w:sz w:val="28"/>
          <w:szCs w:val="28"/>
        </w:rPr>
        <w:t>Năm học: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Họ và tên: .</w:t>
      </w:r>
      <w:r w:rsidRPr="00BF291E">
        <w:rPr>
          <w:color w:val="000000"/>
          <w:sz w:val="28"/>
          <w:szCs w:val="28"/>
        </w:rPr>
        <w:tab/>
      </w:r>
    </w:p>
    <w:p w:rsidR="00DF1030" w:rsidRPr="00BF291E" w:rsidRDefault="00DF1030" w:rsidP="00DF1030">
      <w:pPr>
        <w:tabs>
          <w:tab w:val="left" w:leader="dot" w:pos="8640"/>
        </w:tabs>
        <w:rPr>
          <w:color w:val="000000"/>
          <w:sz w:val="28"/>
          <w:szCs w:val="28"/>
        </w:rPr>
      </w:pPr>
      <w:r w:rsidRPr="00BF291E">
        <w:rPr>
          <w:color w:val="000000"/>
          <w:sz w:val="28"/>
          <w:szCs w:val="28"/>
        </w:rPr>
        <w:t xml:space="preserve">Đơn vị: </w:t>
      </w:r>
      <w:r w:rsidRPr="00BF291E">
        <w:rPr>
          <w:color w:val="000000"/>
          <w:sz w:val="28"/>
          <w:szCs w:val="28"/>
        </w:rPr>
        <w:tab/>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1. Đổi mới đánh giá kết quả học tập ở tiểu học thông qua đánh giá bằng điểm số kết hợp với đánh giá bằng nhận xét:</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1.1. Đánh giá bằng điểm số là gì? Sử dụng những mức điểm khác nhau trong 1 thang điểm để chỉ ra mức độ về kiến thức, kỹ năng mà HS đã thể hiện được qua một hoạt động hoặc sản phẩm học tập. Trong thang điểm thì mỗi mức điểm đi kèm theo là những tiêu chí tương ứng (đáp án, hướng dẫn chấm điểm ) và căn cứ vào đó GV giải thích ý nghĩa của các điểm số và cho những nhận xét cụ thể về bài làm của HS.</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1.2. Giải thích ý nghĩa của điểm số: đây là một hoạt động phức tạp vì nó phản ánh trình độ học lực và phẩm chất của HS. Người quản lý xem đó là chứng cứ xác định trình độ học vấn của HS và khả năng giảng dạy của GV. Mặt khác giúp GV và nhà quản lý nắm được chất lượng dạy – học một cách cụ thể hơn, từ đó đưa ra những quyết sách phù hợp điều chỉnh quá trình dạy học. Bên cạnh đó việc lý giải kiến thức, kỹ năng hay năng lực của HS thể hiện qua điểm số có tác dụng thúc đẩy các em học tốt hơn.</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1.3. Người GV cần làm gì để có thể diễn giải được ý nghĩa của điểm số tốt hơn:</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Xác định mục tiêu của đánh giá: Kiến thức, kỹ năng, thái độ, năng lực cần đánh giá.</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lastRenderedPageBreak/>
        <w:t>- Để có một sản phẩm giá trị làm căn cứ cho điểm và qua đó đánh giá được trình độ của HS thì cần chuẩn bị thật kỹ bài kiểm tra cụ thể:</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Trong nội dung của bài kiểm tra cần phải bao quát được nhiều mặt kiến thức, kỹ năng mà HS đã học.</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Mục tiêu của kế hoạch đã nêu ra trong tháng, trong học kỳ phải được đề cập trong bài kiểm tra.</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Xây dựng thang điểm. Có thể điều chỉnh trong quá trình chấm đối với những bài làm, câu trả lời ngoài dự kiến.</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Điều chỉnh các câu hỏi, bài tập nếu phát hiện thấy có sự không rõ ràng trong đề kiểm tra.</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Xác định ngưỡng đạt yêu cầu của bài kiểm tra.</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Tập hợp nhiều kênh thông tin khác nhau từ việc học của HS để làm chứng cứ hỗ trợ cho việc giải thích điểm số của HS.</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1.4. Đánh giá bằng động viên: là động viên và khuyến khích sự tiến bộ của HS khi kiểm tra đánh giá. Thông thường sử dụng bằng điểm số hay nhận xét để kích thích tinh thần, cảm xúc của HS từ đó thôi thúc các em thực hiện các nhiệm vụ tiếp theo tốt hơn với sự phấn đấu cao hơn.</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1.5. Đánh giá bằng xếp loại: là tiến trình phân loại trình độ hay phẩm chất năng lực của HS dựa trên cơ sở xem xét kết quả học tập đã thu thập được qua quá trình kiểm tra liên tục và hệ thống. Kết quả học tập được ghi nhận bằng điểm số hay bằng nhận xét. Kết quả xếp loại được dùng để đưa ra những quyết định nào đó cho HS như chứng nhận trình độ, xét lên lớp, khen thưởng…nên nó có ý nghĩa quan trọng về mặt quản lý.</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1. Yêu cầu, tiêu chí xây dựng đề kiểm tra, quy trình ra đề kiểm tra học kỳ:</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Một số vấn đề về đánh giá , xếp loại: Mục đích , nguyên tắc của đánh giá , xếp loại , hình thức đánh giá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lastRenderedPageBreak/>
        <w:t xml:space="preserve"> Yêu cầu , tiêu chí đề kiểm tra , quy trình ra đề kiểm tra học kì cấp Tiểu học:</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a) Yêu cầu về đề kiểm tra học kì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Nội dung bao quát chương trình đã học.</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Đảm bảo tính chính xác , khoa học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Đảm bảo mục tiêu dạy học , bám sát chuẩn kiến thức , kĩ năng và yêu cầu về thái độ ở các mức độ được quy định trong chương trình cấp tiểu học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Phù hợp với thời gian kiểm tra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Góp phần đánh giá khách quan trình độ hs.</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b) Tiêu chí để kiểm tra học kì.</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Nội dung không nằm ngoài chương trình học kì.</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Có nhiều câu hỏi trong 1 đề , phân định tỉ lệ phù hợp giữa câu trắc nghiệm khách quan và câu hỏi tự luận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Tỉ lệ điểm dành cho các mức độ nhận thức so với tổng số điểm phù hợp với chuẩn kiến thức ,kĩ năng và yêu cầu về thái độ của môn học : Nhận biết và thông hiểu khoảng 80% , vận dụng 20%.</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Các câu hỏi của đề phải được diễn đạt rõ , đơn nghĩa ,nêu đúng và đủ yêu cầu của đề.</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Mỗi câu hỏi phải phù hợp với thời gian dự kiến trả lời và với số điểm dành cho nó.</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c) Quy trình ra đề kiểm tra học kì.</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C1. Xác định mục tiêu mức độ,nộidung và hình thức ,kiểm tra.</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C2. Thiết lập bảng hai chiều.</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C3. Thiết kế câu hỏi theo bảng 2 chiều.</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C4. Xây dựng đáp án và hướng dẫn chấm.</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lastRenderedPageBreak/>
        <w:t>* Kiểm tra, đánh giá kết quả học tập của học sinh theo Chuẩn kiến thức ,kĩ năng chương trình.</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Chương trình Giáo dục phổ thông-cấp Tiểu học (ban hành kèm theo Quyết định số 16/2006/QĐ-BGDĐT ngày 5/5/2006 của Bộ Giáo dục và đào tạo) đã xác định Chuẩn kiến thức ,kĩ năng và yêu cầu về thái độ của chương trình tiểu học là “ các yêu cầu cơ bản , tối thiểu về kiến thức,kĩ năng của môn học , hoạt động giáo dục mà hs cần phải và có thể đạt được”. Dạy học trên cơ sở chuẩn kiến thức kĩ năng là quá trình dạy đảm bảo mọi đối tượng học sinh đều đạt chuẩn kiến thức , kĩ năng cơ bản của môn học trong chương trình bằng sự nỗ lực đúng mức của bản thân , đồng thời đáp ứng được nhu cầu phát triển năng lực riêng của từng học sinh trong từng môn học hoặc trong từng chủ đề của từng môn học.</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Kiểm tra đánh giá kết quả học tập của học sinh theo chuẩn kiến thức kĩ năng chương trình được thực hiện theo các yêu cầu cơ bản dưới đây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Đối với các môn học đánh giá bằng điểm số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-Khi xây dựng đề kiểm tra cần bám sát chuẩn kiến thức kĩ năng và tham khảo sách giáo viên. 80-90% trong chuẩn KT –KN và 10-20% vận dụng KT-KN trong chuẩn để phát triển . Thời lương kiểm tra định kì khoảng 40 phút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Đối với các môn học đánh giá bằng nhận xét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Giáo viên cần căn cứ vào tiêu chí đánh giá cuả từng môn học , từng học kì , từng lớp( bám sát chuẩn KT-KN của môn học đẻ đánh giá xếp loại học sinh hoàn thành (A,A+) hoặc chưa hoàn thành (B).Việc đánh giá cần nhẹ nhàng không tạo áp lực cho cả GV và HS , cần khơi dậy tiềm năng học tập của học sinh.</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2. Đánh giá kết quả học tập ở các môn học bằng điểm số theo chuẩn kiến thức kỹ năng  của chương trình:Yêu cầu kiểm tra, đánh giá bám sát Chuẩn kiến thức, kĩ năng</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3.1. Quan niệm về kiểm tra, đánh giá</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xml:space="preserve">Kiểm tra và đánh giá là hai khâu trong một quy trình thống nhất nhằm xác định kết </w:t>
      </w:r>
      <w:r w:rsidRPr="00BF291E">
        <w:rPr>
          <w:color w:val="000000"/>
          <w:sz w:val="28"/>
          <w:szCs w:val="28"/>
        </w:rPr>
        <w:lastRenderedPageBreak/>
        <w:t xml:space="preserve">quả thực hiện mục tiêu dạy học. Kiểm tra là thu thập thông tin từ riêng lẻ đến hệ thống về kết quả thực hiện mục tiêu dạy học. Đánh giá là xác định mức độ đạt được về thực hiện mục tiêu dạy học.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Đánh giá kết quả học tập thực chất là việc xem xét mức độ đạt được của hoạt động học của HS so với mục tiêu đề ra đối với từng môn học, từng lớp học, cấp học. Mục tiêu của mỗi môn học được cụ thể hoá thành các chuẩn kiến thức, kĩ năng. Từ các chuẩn này, khi tiến hành kiểm tra, đánh giá kết quả học tập môn học, cần phải thiết kế thành những tiêu chí nhằm kiểm tra được đầy đủ cả về định tính và định lượng kết quả học tập của HS.</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3.2. Hai chức năng cơ bản của kiểm tra, đánh giá</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a) Chức năng xác định</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Xác định được mức độ cần đạt trong việc thực hiện mục tiêu dạy học, mức độ thực hiện Chuẩn kiến thức, kĩ năng của chương trình giáo dục mà HS đạt được khi kết thúc một giai đoạn học tập (kết thúc một bài, chương, chủ đề, chủ điểm, mô đun, lớp học, cấp học).</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Xác định được tính chính xác, khách quan, công bằng trong kiểm tra, đánh giá.</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b) Chức năng điều khiển : Phát hiện những mặt tốt, mặt chưa tốt, khó khăn, vướng mắc và xác định nguyên nhân. Kết quả đánh giá là căn cứ để quyết định giải pháp cải thiện thực trạng, nâng cao chất lượng, hiệu quả dạy học và giáo dục thông qua việc đổi mới, tối ưu hoá PPDH của GV và hướng dẫn HS biết tự đánh giá để tối ưu hoá phương pháp học tập. Thông qua chức năng này, kiểm tra, đánh giá sẽ là điều kiện cần thiết để:</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Giúp GV nắm được tình hình học tập, mức độ phân hoá về trình độ học lực của HS trong lớp, từ đó có biện pháp giúp đỡ HS yếu kém và bồi dưỡng HS giỏi ; giúp GV điều chỉnh, hoàn thiện PPDH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xml:space="preserve">- Giúp HS biết được khả năng học tập của mình so với yêu cầu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lastRenderedPageBreak/>
        <w:t>của chương trình ; xác định nguyên nhân thành công cũng như chưa thành công, từ đó điều chỉnh phương pháp học tập ; phát triển kĩ năng tự đánh giá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Giúp cán bộ quản lí giáo dục đề ra giải pháp quản lí phù hợp để nâng cao chất lượng giáo dục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xml:space="preserve">- Giúp cha mẹ HS và cộng đồng biết được kết quả giáo dục của từng HS, từng lớp và của cả cơ sở giáo dục.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xml:space="preserve">3.3. Yêu cầu kiểm tra, đánh giá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a) Kiểm tra, đánh giá phải căn cứ vào Chuẩn kiến thức, kĩ năng của từng môn học ở từng lớp ; các yêu cầu cơ bản, tối thiểu cần đạt về kiến thức, kĩ năng của HS sau mỗi giai đoạn, mỗi lớp, mỗi cấp học.</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xml:space="preserve">b) Kiểm tra, đánh thể hiện được vai trò chỉ đạo, kiểm tra việc thực hiện chương trình, kế hoạch giảng dạy, học tập của các nhà trường. Cần tăng cường đổi mới khâu kiểm tra, đánh giá thường xuyên, định kì; đảm bảo chất lượng kiểm tra, đánh giá thường xuyên, định kì chính xác, khách quan, công bằng ; không hình thức, đối phó nhưng cũng không gây áp lực nặng nề. Kiểm tra thường xuyên và định kì theo hướng vừa đánh giá được đúng Chuẩn kiến thức, kĩ năng, vừa có khả năng phân hoá cao ; kiểm tra kiến thức, kĩ năng cơ bản, năng lực vận dụng kiến thức của người học, thay vì chỉ kiểm tra học thuộc lòng, nhớ máy móc kiến thức.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c) áp dụng các phương pháp phân tích hiện đại để tăng cường tính tương đương của các đề kiểm tra, thi. Kết hợp thật hợp lí các hình thức kiểm tra, thi vấn đáp, tự luận và trắc nghiệm nhằm hạn chế lối học tủ, học lệch, học vẹt ; phát huy ưu điểm và hạn chế nhược điểm của mỗi hình thức.</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d) Đánh giá chính xác, đúng thực trạng. Đánh giá thấp hơn thực tế sẽ triệt tiêu động lực phấn đấu vươn lên ; ngược lại, đánh giá khắt khe quá mức hoặc thái độ thiếu thân thiện, không thấy được sự tiến bộ, sẽ ức chế tình cảm, trí tuệ, giảm vai trò tích cực, chủ động, sáng tạo của HS.</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lastRenderedPageBreak/>
        <w:t xml:space="preserve">e) Đánh giá kịp thời, có tác dụng giáo dục và động viên sự tiến bộ của HS, giúp HS sửa chữa thiếu sót. Đánh giá cả quá trình lĩnh hội tri thức của HS, chú trọng đánh giá hành động, tình cảm của HS : nghĩ và làm ; năng lực vận dụng vào thực tiễn, thể hiện qua ứng xử, giao tiếp. Quan tâm tới mức độ hoạt động tích cực, chủ động của HS trong từng tiết học tiếp thu tri thức mới, ôn luyện cũng như các tiết thực hành, thí nghiệm.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xml:space="preserve">g) Đánh giá kết quả học tập, thành tích học tập của HS không chỉ đánh giá kết quả cuối cùng, mà cần chú ý cả quá trình học tập. Cần tạo điều kiện cho HS cùng tham gia xác định tiêu chí đánh giá kết quả học tập với yêu cầu không tập trung vào khả năng tái hiện tri thức mà chú trọng khả năng vận dụng tri thức trong việc giải quyết các nhiệm vụ phức hợp. Có nhiều hình thức và độ phân hoá cao trong đánh giá.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xml:space="preserve">h) Đánh giá hoạt động dạy học không chỉ đánh giá thành tích học tập của HS, mà còn đánh giá cả quá trình dạy học nhằm cải tiến hoạt động dạy học. Chú trọng phương pháp, kĩ thuật lấy thông tin phản hồi từ HS để đánh giá quá trình dạy học.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xml:space="preserve">i) Kết hợp thật hợp lí giữa đánh giá định tính và định lượng : Căn cứ vào đặc điểm của từng môn học và hoạt động giáo dục ở mỗi lớp học, cấp học, quy định đánh giá bằng điểm kết hợp với nhận xét của GV hay đánh giá bằng nhận xét, xếp loại của GV.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k) Kết hợp đánh giá trong và đánh giá ngoài.</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Để có thêm các kênh thông tin phản hồi khách quan, cần kết hợp hài hoà giữa đánh giá trong và đánh giá ngoài. Cụ thể là cần chú ý đến :</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Tự đánh giá của HS với đánh giá của bạn học, của GV, của cơ sở giáo dục, của gia đình và cộng đồng.</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Tự đánh giá của GV với đánh giá của đồng nghiệp, của HS, gia đình HS, của các cơ quan quản lí giáo dục và của cộng đồng.</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xml:space="preserve">- Tự đánh giá của cơ sở giáo dục với đánh giá của các cơ quan quản lí giáo dục và </w:t>
      </w:r>
      <w:r w:rsidRPr="00BF291E">
        <w:rPr>
          <w:color w:val="000000"/>
          <w:sz w:val="28"/>
          <w:szCs w:val="28"/>
        </w:rPr>
        <w:lastRenderedPageBreak/>
        <w:t>của cộng đồng.</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 Tự đánh giá của ngành Giáo dục với đánh giá của xã hội và đánh giá quốc tế.</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l) Kiểm tra, đánh giá phải là động lực thúc đẩy đổi mới PPDH. Đổi mới kiểm tra, đánh giá tạo điều kiện thúc đẩy và là động lực của đổi mới PPDH trong quá trình dạy học, là nhân tố quan trọng nhất đảm bảo chất lượng dạy học.</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3.4. Các tiêu chí của kiểm tra, đánh giá</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a) Đảm bảo tính toàn diện : Đánh giá được các mặt kiến thức, kĩ năng, năng lực, ý thức, thái độ, hành vi của HS.</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b) Đảm bảo độ tin cậy : chính xác, trung thực, minh bạch, khách quan, công bằng trong đánh giá, phản ánh được chất lượng thực của HS, của các cơ sở giáo dục.</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c) Đảm bảo tính khả thi : Nội dung, hình thức, cách thức, phương tiện tổ chức kiểm tra, đánh giá phải phù hợp với điều kiện HS, cơ sở giáo dục, đặc biệt là phù hợp với mục tiêu theo từng môn học.</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d) Đảm bảo yêu cầu phân hoá: Phân loại được chính xác trình độ, mức độ, năng lực nhận thức của học sinh, cơ sở giáo dục ; cần đảm bảo dải phân hoá rộng đủ cho phân loại đối tượng.</w:t>
      </w:r>
    </w:p>
    <w:p w:rsidR="00DF1030" w:rsidRPr="00BF291E" w:rsidRDefault="00DF1030" w:rsidP="00DF1030">
      <w:pPr>
        <w:tabs>
          <w:tab w:val="left" w:leader="dot" w:pos="8640"/>
        </w:tabs>
        <w:spacing w:beforeLines="50" w:before="120" w:afterLines="50" w:after="120" w:line="312" w:lineRule="auto"/>
        <w:jc w:val="both"/>
        <w:rPr>
          <w:color w:val="000000"/>
          <w:sz w:val="28"/>
          <w:szCs w:val="28"/>
        </w:rPr>
      </w:pPr>
      <w:r w:rsidRPr="00BF291E">
        <w:rPr>
          <w:color w:val="000000"/>
          <w:sz w:val="28"/>
          <w:szCs w:val="28"/>
        </w:rPr>
        <w:t>e) Đảm bảo hiệu quả : Đánh giá được tất cả các lĩnh vực cần đánh giá HS, cơ sở giáo dục ; thực hiện được đầy đủ các mục tiêu đề ra ; tạo động lực đổi mới phương pháp dạy học, góp phần nâng cao chất lượng giáo dục.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DF1030" w:rsidRPr="00BF291E" w:rsidTr="00C44C9A">
        <w:tblPrEx>
          <w:tblCellMar>
            <w:top w:w="0" w:type="dxa"/>
            <w:bottom w:w="0" w:type="dxa"/>
          </w:tblCellMar>
        </w:tblPrEx>
        <w:tc>
          <w:tcPr>
            <w:tcW w:w="4434" w:type="dxa"/>
            <w:tcBorders>
              <w:top w:val="nil"/>
              <w:left w:val="nil"/>
              <w:bottom w:val="nil"/>
              <w:right w:val="nil"/>
            </w:tcBorders>
          </w:tcPr>
          <w:p w:rsidR="00DF1030" w:rsidRPr="00BF291E" w:rsidRDefault="00DF1030" w:rsidP="00C44C9A">
            <w:pPr>
              <w:spacing w:beforeLines="50" w:before="120" w:afterLines="50" w:after="120"/>
              <w:rPr>
                <w:color w:val="000000"/>
                <w:sz w:val="28"/>
                <w:szCs w:val="28"/>
              </w:rPr>
            </w:pPr>
          </w:p>
        </w:tc>
        <w:tc>
          <w:tcPr>
            <w:tcW w:w="4435" w:type="dxa"/>
            <w:tcBorders>
              <w:top w:val="nil"/>
              <w:left w:val="nil"/>
              <w:bottom w:val="nil"/>
              <w:right w:val="nil"/>
            </w:tcBorders>
          </w:tcPr>
          <w:p w:rsidR="00DF1030" w:rsidRPr="00BF291E" w:rsidRDefault="00DF1030" w:rsidP="00C44C9A">
            <w:pPr>
              <w:wordWrap w:val="0"/>
              <w:spacing w:beforeLines="50" w:before="120" w:afterLines="50" w:after="120"/>
              <w:jc w:val="right"/>
              <w:rPr>
                <w:i/>
                <w:iCs/>
                <w:color w:val="000000"/>
                <w:sz w:val="28"/>
                <w:szCs w:val="28"/>
              </w:rPr>
            </w:pPr>
            <w:r w:rsidRPr="00BF291E">
              <w:rPr>
                <w:i/>
                <w:iCs/>
                <w:color w:val="000000"/>
                <w:sz w:val="28"/>
                <w:szCs w:val="28"/>
              </w:rPr>
              <w:t>............., ngày....tháng...năm....</w:t>
            </w:r>
          </w:p>
        </w:tc>
      </w:tr>
      <w:tr w:rsidR="00DF1030" w:rsidRPr="00BF291E" w:rsidTr="00C44C9A">
        <w:tblPrEx>
          <w:tblCellMar>
            <w:top w:w="0" w:type="dxa"/>
            <w:bottom w:w="0" w:type="dxa"/>
          </w:tblCellMar>
        </w:tblPrEx>
        <w:tc>
          <w:tcPr>
            <w:tcW w:w="4434" w:type="dxa"/>
            <w:tcBorders>
              <w:top w:val="nil"/>
              <w:left w:val="nil"/>
              <w:bottom w:val="nil"/>
              <w:right w:val="nil"/>
            </w:tcBorders>
          </w:tcPr>
          <w:p w:rsidR="00DF1030" w:rsidRPr="00BF291E" w:rsidRDefault="00DF1030" w:rsidP="00C44C9A">
            <w:pPr>
              <w:spacing w:beforeLines="50" w:before="120" w:afterLines="50" w:after="120"/>
              <w:rPr>
                <w:color w:val="000000"/>
                <w:sz w:val="28"/>
                <w:szCs w:val="28"/>
              </w:rPr>
            </w:pPr>
          </w:p>
        </w:tc>
        <w:tc>
          <w:tcPr>
            <w:tcW w:w="4435" w:type="dxa"/>
            <w:tcBorders>
              <w:top w:val="nil"/>
              <w:left w:val="nil"/>
              <w:bottom w:val="nil"/>
              <w:right w:val="nil"/>
            </w:tcBorders>
          </w:tcPr>
          <w:p w:rsidR="00DF1030" w:rsidRPr="00BF291E" w:rsidRDefault="00DF1030" w:rsidP="00C44C9A">
            <w:pPr>
              <w:spacing w:beforeLines="50" w:before="120" w:afterLines="50" w:after="120"/>
              <w:jc w:val="center"/>
              <w:rPr>
                <w:color w:val="000000"/>
                <w:sz w:val="28"/>
                <w:szCs w:val="28"/>
              </w:rPr>
            </w:pPr>
            <w:r w:rsidRPr="00BF291E">
              <w:rPr>
                <w:b/>
                <w:bCs/>
                <w:color w:val="000000"/>
                <w:sz w:val="28"/>
                <w:szCs w:val="28"/>
              </w:rPr>
              <w:t>Người viết</w:t>
            </w:r>
          </w:p>
        </w:tc>
      </w:tr>
    </w:tbl>
    <w:p w:rsidR="00DF1030" w:rsidRPr="00BF291E" w:rsidRDefault="00DF1030" w:rsidP="00DF1030">
      <w:pPr>
        <w:rPr>
          <w:sz w:val="28"/>
          <w:szCs w:val="28"/>
        </w:rPr>
      </w:pPr>
    </w:p>
    <w:p w:rsidR="00FF7049" w:rsidRPr="0080500B" w:rsidRDefault="008E14C1">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4C1" w:rsidRDefault="008E14C1" w:rsidP="0080500B">
      <w:r>
        <w:separator/>
      </w:r>
    </w:p>
  </w:endnote>
  <w:endnote w:type="continuationSeparator" w:id="0">
    <w:p w:rsidR="008E14C1" w:rsidRDefault="008E14C1"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4C1" w:rsidRDefault="008E14C1" w:rsidP="0080500B">
      <w:r>
        <w:separator/>
      </w:r>
    </w:p>
  </w:footnote>
  <w:footnote w:type="continuationSeparator" w:id="0">
    <w:p w:rsidR="008E14C1" w:rsidRDefault="008E14C1"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E14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8E14C1"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E14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30"/>
    <w:rsid w:val="00570ED1"/>
    <w:rsid w:val="0080500B"/>
    <w:rsid w:val="008E14C1"/>
    <w:rsid w:val="009155A7"/>
    <w:rsid w:val="00DE7889"/>
    <w:rsid w:val="00DF1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58942F3-6F46-49E9-8A0D-1F61BFCE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030"/>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8</Pages>
  <Words>1877</Words>
  <Characters>10703</Characters>
  <Application>Microsoft Office Word</Application>
  <DocSecurity>0</DocSecurity>
  <Lines>89</Lines>
  <Paragraphs>25</Paragraphs>
  <ScaleCrop>false</ScaleCrop>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2020-05-14T08:31:00Z</dcterms:created>
  <dcterms:modified xsi:type="dcterms:W3CDTF">2020-05-14T08:32:00Z</dcterms:modified>
</cp:coreProperties>
</file>