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Look w:val="0000" w:firstRow="0" w:lastRow="0" w:firstColumn="0" w:lastColumn="0" w:noHBand="0" w:noVBand="0"/>
      </w:tblPr>
      <w:tblGrid>
        <w:gridCol w:w="2808"/>
        <w:gridCol w:w="6061"/>
      </w:tblGrid>
      <w:tr w:rsidR="005A2EEC" w:rsidRPr="004158A4" w:rsidTr="00082556">
        <w:tblPrEx>
          <w:tblCellMar>
            <w:top w:w="0" w:type="dxa"/>
            <w:bottom w:w="0" w:type="dxa"/>
          </w:tblCellMar>
        </w:tblPrEx>
        <w:tc>
          <w:tcPr>
            <w:tcW w:w="2808" w:type="dxa"/>
          </w:tcPr>
          <w:p w:rsidR="005A2EEC" w:rsidRPr="004158A4" w:rsidRDefault="005A2EEC" w:rsidP="00082556">
            <w:pPr>
              <w:spacing w:beforeLines="50" w:before="120" w:afterLines="50" w:after="120"/>
              <w:jc w:val="center"/>
              <w:rPr>
                <w:b/>
                <w:bCs/>
                <w:color w:val="000000"/>
                <w:sz w:val="28"/>
                <w:szCs w:val="28"/>
              </w:rPr>
            </w:pPr>
            <w:r w:rsidRPr="004158A4">
              <w:rPr>
                <w:b/>
                <w:bCs/>
                <w:color w:val="000000"/>
                <w:sz w:val="28"/>
                <w:szCs w:val="28"/>
              </w:rPr>
              <w:t>BỘ GIÁO DỤC VÀ ĐÀO TẠO</w:t>
            </w:r>
          </w:p>
          <w:p w:rsidR="005A2EEC" w:rsidRPr="004158A4" w:rsidRDefault="005A2EEC" w:rsidP="00082556">
            <w:pPr>
              <w:spacing w:beforeLines="50" w:before="120" w:afterLines="50" w:after="120"/>
              <w:jc w:val="center"/>
              <w:rPr>
                <w:b/>
                <w:bCs/>
                <w:color w:val="000000"/>
                <w:sz w:val="28"/>
                <w:szCs w:val="28"/>
              </w:rPr>
            </w:pPr>
            <w:r w:rsidRPr="004158A4">
              <w:rPr>
                <w:b/>
                <w:bCs/>
                <w:color w:val="000000"/>
                <w:sz w:val="28"/>
                <w:szCs w:val="28"/>
              </w:rPr>
              <w:t>TRƯỜNG .........</w:t>
            </w:r>
          </w:p>
        </w:tc>
        <w:tc>
          <w:tcPr>
            <w:tcW w:w="6061" w:type="dxa"/>
          </w:tcPr>
          <w:p w:rsidR="005A2EEC" w:rsidRPr="004158A4" w:rsidRDefault="005A2EEC" w:rsidP="00082556">
            <w:pPr>
              <w:spacing w:beforeLines="50" w:before="120" w:afterLines="50" w:after="120"/>
              <w:jc w:val="center"/>
              <w:rPr>
                <w:b/>
                <w:bCs/>
                <w:color w:val="000000"/>
                <w:sz w:val="28"/>
                <w:szCs w:val="28"/>
              </w:rPr>
            </w:pPr>
            <w:r w:rsidRPr="004158A4">
              <w:rPr>
                <w:b/>
                <w:bCs/>
                <w:color w:val="000000"/>
                <w:sz w:val="28"/>
                <w:szCs w:val="28"/>
              </w:rPr>
              <w:t>CỘNG HÒA XÃ HỘI CHỦ NGHĨA VIỆT NAM</w:t>
            </w:r>
          </w:p>
          <w:p w:rsidR="005A2EEC" w:rsidRPr="004158A4" w:rsidRDefault="005A2EEC" w:rsidP="00082556">
            <w:pPr>
              <w:spacing w:beforeLines="50" w:before="120" w:afterLines="50" w:after="120"/>
              <w:jc w:val="center"/>
              <w:rPr>
                <w:b/>
                <w:bCs/>
                <w:color w:val="000000"/>
                <w:sz w:val="28"/>
                <w:szCs w:val="28"/>
              </w:rPr>
            </w:pPr>
            <w:r w:rsidRPr="004158A4">
              <w:rPr>
                <w:b/>
                <w:bCs/>
                <w:color w:val="000000"/>
                <w:sz w:val="28"/>
                <w:szCs w:val="28"/>
              </w:rPr>
              <w:t>Độc lập - Tự do - Hạnh phúc</w:t>
            </w:r>
            <w:r w:rsidRPr="004158A4">
              <w:rPr>
                <w:b/>
                <w:bCs/>
                <w:color w:val="000000"/>
                <w:sz w:val="28"/>
                <w:szCs w:val="28"/>
              </w:rPr>
              <w:br/>
              <w:t>---------------------</w:t>
            </w:r>
          </w:p>
        </w:tc>
      </w:tr>
    </w:tbl>
    <w:p w:rsidR="005A2EEC" w:rsidRPr="004158A4" w:rsidRDefault="005A2EEC" w:rsidP="005A2EEC">
      <w:pPr>
        <w:spacing w:beforeLines="50" w:before="120" w:afterLines="50" w:after="120"/>
        <w:jc w:val="center"/>
        <w:rPr>
          <w:b/>
          <w:bCs/>
          <w:color w:val="000000"/>
          <w:sz w:val="28"/>
          <w:szCs w:val="28"/>
        </w:rPr>
      </w:pPr>
      <w:r w:rsidRPr="004158A4">
        <w:rPr>
          <w:b/>
          <w:bCs/>
          <w:color w:val="000000"/>
          <w:sz w:val="28"/>
          <w:szCs w:val="28"/>
        </w:rPr>
        <w:t>BÀI THU HOẠCH</w:t>
      </w:r>
    </w:p>
    <w:p w:rsidR="005A2EEC" w:rsidRPr="004158A4" w:rsidRDefault="005A2EEC" w:rsidP="005A2EEC">
      <w:pPr>
        <w:spacing w:beforeLines="50" w:before="120" w:afterLines="50" w:after="120"/>
        <w:jc w:val="center"/>
        <w:rPr>
          <w:b/>
          <w:bCs/>
          <w:color w:val="000000"/>
          <w:sz w:val="28"/>
          <w:szCs w:val="28"/>
        </w:rPr>
      </w:pPr>
      <w:r w:rsidRPr="004158A4">
        <w:rPr>
          <w:b/>
          <w:bCs/>
          <w:color w:val="000000"/>
          <w:sz w:val="28"/>
          <w:szCs w:val="28"/>
        </w:rPr>
        <w:t>BỒI DƯỠNG THƯỜNG XUYÊN GIÁO VIÊN</w:t>
      </w:r>
    </w:p>
    <w:p w:rsidR="005A2EEC" w:rsidRPr="004158A4" w:rsidRDefault="005A2EEC" w:rsidP="005A2EEC">
      <w:pPr>
        <w:spacing w:beforeLines="50" w:before="120" w:afterLines="50" w:after="120"/>
        <w:jc w:val="center"/>
        <w:rPr>
          <w:b/>
          <w:bCs/>
          <w:color w:val="000000"/>
          <w:sz w:val="28"/>
          <w:szCs w:val="28"/>
        </w:rPr>
      </w:pPr>
      <w:r w:rsidRPr="004158A4">
        <w:rPr>
          <w:b/>
          <w:bCs/>
          <w:color w:val="000000"/>
          <w:sz w:val="28"/>
          <w:szCs w:val="28"/>
        </w:rPr>
        <w:t>Module TH40: Thực hành giáo dục kỹ năng sống cho học sinh tiểu học qua các môn học</w:t>
      </w:r>
    </w:p>
    <w:p w:rsidR="005A2EEC" w:rsidRPr="004158A4" w:rsidRDefault="005A2EEC" w:rsidP="005A2EEC">
      <w:pPr>
        <w:spacing w:beforeLines="50" w:before="120" w:afterLines="50" w:after="120"/>
        <w:jc w:val="center"/>
        <w:rPr>
          <w:color w:val="000000"/>
          <w:sz w:val="28"/>
          <w:szCs w:val="28"/>
        </w:rPr>
      </w:pPr>
      <w:r w:rsidRPr="004158A4">
        <w:rPr>
          <w:color w:val="000000"/>
          <w:sz w:val="28"/>
          <w:szCs w:val="28"/>
        </w:rPr>
        <w:t>Năm học: ..............</w:t>
      </w:r>
    </w:p>
    <w:p w:rsidR="005A2EEC" w:rsidRPr="004158A4" w:rsidRDefault="005A2EEC" w:rsidP="005A2EEC">
      <w:pPr>
        <w:tabs>
          <w:tab w:val="left" w:leader="dot" w:pos="8640"/>
        </w:tabs>
        <w:spacing w:beforeLines="50" w:before="120" w:afterLines="50" w:after="120" w:line="312" w:lineRule="auto"/>
        <w:jc w:val="both"/>
        <w:rPr>
          <w:color w:val="000000"/>
          <w:sz w:val="28"/>
          <w:szCs w:val="28"/>
        </w:rPr>
      </w:pPr>
      <w:r w:rsidRPr="004158A4">
        <w:rPr>
          <w:color w:val="000000"/>
          <w:sz w:val="28"/>
          <w:szCs w:val="28"/>
        </w:rPr>
        <w:t>Họ và tên: .</w:t>
      </w:r>
      <w:r w:rsidRPr="004158A4">
        <w:rPr>
          <w:color w:val="000000"/>
          <w:sz w:val="28"/>
          <w:szCs w:val="28"/>
        </w:rPr>
        <w:tab/>
      </w:r>
    </w:p>
    <w:p w:rsidR="005A2EEC" w:rsidRPr="004158A4" w:rsidRDefault="005A2EEC" w:rsidP="005A2EEC">
      <w:pPr>
        <w:tabs>
          <w:tab w:val="left" w:leader="dot" w:pos="8640"/>
        </w:tabs>
        <w:rPr>
          <w:color w:val="000000"/>
          <w:sz w:val="28"/>
          <w:szCs w:val="28"/>
        </w:rPr>
      </w:pPr>
      <w:r w:rsidRPr="004158A4">
        <w:rPr>
          <w:color w:val="000000"/>
          <w:sz w:val="28"/>
          <w:szCs w:val="28"/>
        </w:rPr>
        <w:t xml:space="preserve">Đơn vị: </w:t>
      </w:r>
      <w:r w:rsidRPr="004158A4">
        <w:rPr>
          <w:color w:val="000000"/>
          <w:sz w:val="28"/>
          <w:szCs w:val="28"/>
        </w:rPr>
        <w:tab/>
      </w:r>
    </w:p>
    <w:p w:rsidR="005A2EEC" w:rsidRPr="004158A4" w:rsidRDefault="005A2EEC" w:rsidP="005A2EEC">
      <w:pPr>
        <w:spacing w:beforeLines="50" w:before="120" w:afterLines="50" w:after="120" w:line="26" w:lineRule="atLeast"/>
        <w:jc w:val="both"/>
        <w:rPr>
          <w:color w:val="000000"/>
          <w:sz w:val="28"/>
          <w:szCs w:val="28"/>
        </w:rPr>
      </w:pPr>
      <w:r w:rsidRPr="004158A4">
        <w:rPr>
          <w:b/>
          <w:iCs/>
          <w:color w:val="000000"/>
          <w:sz w:val="28"/>
          <w:szCs w:val="28"/>
        </w:rPr>
        <w:t xml:space="preserve">1. </w:t>
      </w:r>
      <w:r w:rsidRPr="004158A4">
        <w:rPr>
          <w:color w:val="000000"/>
          <w:sz w:val="28"/>
          <w:szCs w:val="28"/>
        </w:rPr>
        <w:t xml:space="preserve">Xác định mục tiêu bài học tăng cường giáo dục kĩ năng sống. </w:t>
      </w:r>
    </w:p>
    <w:p w:rsidR="005A2EEC" w:rsidRPr="004158A4" w:rsidRDefault="005A2EEC" w:rsidP="005A2EEC">
      <w:pPr>
        <w:pStyle w:val="NormalWeb"/>
        <w:shd w:val="clear" w:color="auto" w:fill="FFFFFF"/>
        <w:spacing w:beforeLines="50" w:before="120" w:beforeAutospacing="0" w:afterLines="50" w:after="120" w:afterAutospacing="0" w:line="26" w:lineRule="atLeast"/>
        <w:jc w:val="both"/>
        <w:rPr>
          <w:color w:val="000000"/>
          <w:sz w:val="28"/>
          <w:szCs w:val="28"/>
        </w:rPr>
      </w:pPr>
      <w:r w:rsidRPr="004158A4">
        <w:rPr>
          <w:color w:val="000000"/>
          <w:sz w:val="28"/>
          <w:szCs w:val="28"/>
        </w:rPr>
        <w:t>Thông qua các hoạt động giáo dục giúp học sinh củng cố, bổ sung và mở rộng thêm tri thức đã học, phát triển óc thẩm mỹ, tăng cường thể chất, nhận thức và xã hội, ý thức công dân, tình yêu quê hương, đất nước. Giáo dục thái độ tích cực, tinh thần đoàn kết, ý thức chủ động và mạnh dạn trong các hoạt động tập thể. Rèn luyện cho học sinh các kĩ năng tự quản hoạt động ngoài giờ lên lớp, góp phần GD tính tích cực của người công dân tương lai.</w:t>
      </w:r>
    </w:p>
    <w:p w:rsidR="005A2EEC" w:rsidRPr="004158A4" w:rsidRDefault="005A2EEC" w:rsidP="005A2EEC">
      <w:pPr>
        <w:numPr>
          <w:ilvl w:val="0"/>
          <w:numId w:val="1"/>
        </w:numPr>
        <w:spacing w:beforeLines="50" w:before="120" w:afterLines="50" w:after="120" w:line="26" w:lineRule="atLeast"/>
        <w:jc w:val="both"/>
        <w:rPr>
          <w:color w:val="000000"/>
          <w:sz w:val="28"/>
          <w:szCs w:val="28"/>
        </w:rPr>
      </w:pPr>
      <w:r w:rsidRPr="004158A4">
        <w:rPr>
          <w:color w:val="000000"/>
          <w:sz w:val="28"/>
          <w:szCs w:val="28"/>
        </w:rPr>
        <w:t>Cấu trúc kế hoạch bài học theo hướng tăng cường giáo dục kĩ năng sống.</w:t>
      </w:r>
    </w:p>
    <w:p w:rsidR="005A2EEC" w:rsidRPr="004158A4" w:rsidRDefault="005A2EEC" w:rsidP="005A2EEC">
      <w:pPr>
        <w:spacing w:beforeLines="50" w:before="120" w:afterLines="50" w:after="120" w:line="26" w:lineRule="atLeast"/>
        <w:jc w:val="both"/>
        <w:rPr>
          <w:color w:val="000000"/>
          <w:sz w:val="28"/>
          <w:szCs w:val="28"/>
        </w:rPr>
      </w:pPr>
      <w:r w:rsidRPr="004158A4">
        <w:rPr>
          <w:color w:val="000000"/>
          <w:sz w:val="28"/>
          <w:szCs w:val="28"/>
        </w:rPr>
        <w:t>Hoạt động 1: Tìm hiểu cấu trức một kế hoạch bài học tăng cường giáo dục kĩ năng sống</w:t>
      </w:r>
    </w:p>
    <w:p w:rsidR="005A2EEC" w:rsidRPr="004158A4" w:rsidRDefault="005A2EEC" w:rsidP="005A2EEC">
      <w:pPr>
        <w:spacing w:beforeLines="50" w:before="120" w:afterLines="50" w:after="120" w:line="26" w:lineRule="atLeast"/>
        <w:jc w:val="both"/>
        <w:rPr>
          <w:color w:val="000000"/>
          <w:sz w:val="28"/>
          <w:szCs w:val="28"/>
        </w:rPr>
      </w:pPr>
      <w:r w:rsidRPr="004158A4">
        <w:rPr>
          <w:color w:val="000000"/>
          <w:sz w:val="28"/>
          <w:szCs w:val="28"/>
        </w:rPr>
        <w:t>a. Kế hoạch bài học được thiết kế bao gồm các mục lớn sau:</w:t>
      </w:r>
    </w:p>
    <w:p w:rsidR="005A2EEC" w:rsidRPr="004158A4" w:rsidRDefault="005A2EEC" w:rsidP="005A2EEC">
      <w:pPr>
        <w:spacing w:beforeLines="50" w:before="120" w:afterLines="50" w:after="120" w:line="26" w:lineRule="atLeast"/>
        <w:jc w:val="both"/>
        <w:rPr>
          <w:color w:val="000000"/>
          <w:sz w:val="28"/>
          <w:szCs w:val="28"/>
        </w:rPr>
      </w:pPr>
      <w:r w:rsidRPr="004158A4">
        <w:rPr>
          <w:color w:val="000000"/>
          <w:sz w:val="28"/>
          <w:szCs w:val="28"/>
        </w:rPr>
        <w:t>- Mục tiêu bài học: Nhằm xác định các yêu cầu mà học sinh cần phải đạt được sau khi học xong bài.</w:t>
      </w:r>
    </w:p>
    <w:p w:rsidR="005A2EEC" w:rsidRPr="004158A4" w:rsidRDefault="005A2EEC" w:rsidP="005A2EEC">
      <w:pPr>
        <w:spacing w:beforeLines="50" w:before="120" w:afterLines="50" w:after="120" w:line="26" w:lineRule="atLeast"/>
        <w:jc w:val="both"/>
        <w:rPr>
          <w:color w:val="000000"/>
          <w:sz w:val="28"/>
          <w:szCs w:val="28"/>
        </w:rPr>
      </w:pPr>
      <w:r w:rsidRPr="004158A4">
        <w:rPr>
          <w:color w:val="000000"/>
          <w:sz w:val="28"/>
          <w:szCs w:val="28"/>
        </w:rPr>
        <w:t>- Các KNS được giáo dục: Nhằm xác định các KNS cụ thể được giáo dục cho HS qua bài học</w:t>
      </w:r>
    </w:p>
    <w:p w:rsidR="005A2EEC" w:rsidRPr="004158A4" w:rsidRDefault="005A2EEC" w:rsidP="005A2EEC">
      <w:pPr>
        <w:spacing w:beforeLines="50" w:before="120" w:afterLines="50" w:after="120" w:line="26" w:lineRule="atLeast"/>
        <w:jc w:val="both"/>
        <w:rPr>
          <w:color w:val="000000"/>
          <w:sz w:val="28"/>
          <w:szCs w:val="28"/>
        </w:rPr>
      </w:pPr>
      <w:r w:rsidRPr="004158A4">
        <w:rPr>
          <w:color w:val="000000"/>
          <w:sz w:val="28"/>
          <w:szCs w:val="28"/>
        </w:rPr>
        <w:t>- Các phương pháp và kỹ thuật dạy học tích cực: Nhằm xác định các phương pháp và kỹ thuật dạy học có thể sử dụng để giáo dục KNS nêu trên cho học sinh.</w:t>
      </w:r>
    </w:p>
    <w:p w:rsidR="005A2EEC" w:rsidRPr="004158A4" w:rsidRDefault="005A2EEC" w:rsidP="005A2EEC">
      <w:pPr>
        <w:spacing w:beforeLines="50" w:before="120" w:afterLines="50" w:after="120" w:line="26" w:lineRule="atLeast"/>
        <w:jc w:val="both"/>
        <w:rPr>
          <w:color w:val="000000"/>
          <w:sz w:val="28"/>
          <w:szCs w:val="28"/>
        </w:rPr>
      </w:pPr>
      <w:r w:rsidRPr="004158A4">
        <w:rPr>
          <w:color w:val="000000"/>
          <w:sz w:val="28"/>
          <w:szCs w:val="28"/>
        </w:rPr>
        <w:t>- Tài liệu và phương tiện: Nhằm xác định cá tài liệu và phương tiện dạy học cần thiết mà GV và HS cần phải chuẩn bị để sử dụng cho việc dạy học và học bài cụ thể này.</w:t>
      </w:r>
    </w:p>
    <w:p w:rsidR="005A2EEC" w:rsidRPr="004158A4" w:rsidRDefault="005A2EEC" w:rsidP="005A2EEC">
      <w:pPr>
        <w:spacing w:beforeLines="50" w:before="120" w:afterLines="50" w:after="120" w:line="26" w:lineRule="atLeast"/>
        <w:jc w:val="both"/>
        <w:rPr>
          <w:color w:val="000000"/>
          <w:sz w:val="28"/>
          <w:szCs w:val="28"/>
        </w:rPr>
      </w:pPr>
      <w:r w:rsidRPr="004158A4">
        <w:rPr>
          <w:color w:val="000000"/>
          <w:sz w:val="28"/>
          <w:szCs w:val="28"/>
        </w:rPr>
        <w:t xml:space="preserve">- Tiến trình dạy học: Nhằm xác định các giai đoạn, các hoạt động dạy học cụ thể </w:t>
      </w:r>
      <w:r w:rsidRPr="004158A4">
        <w:rPr>
          <w:color w:val="000000"/>
          <w:sz w:val="28"/>
          <w:szCs w:val="28"/>
        </w:rPr>
        <w:lastRenderedPageBreak/>
        <w:t>trong quá trình dạy học bài học.</w:t>
      </w:r>
    </w:p>
    <w:p w:rsidR="005A2EEC" w:rsidRPr="004158A4" w:rsidRDefault="005A2EEC" w:rsidP="005A2EEC">
      <w:pPr>
        <w:spacing w:beforeLines="50" w:before="120" w:afterLines="50" w:after="120" w:line="26" w:lineRule="atLeast"/>
        <w:jc w:val="both"/>
        <w:rPr>
          <w:color w:val="000000"/>
          <w:sz w:val="28"/>
          <w:szCs w:val="28"/>
        </w:rPr>
      </w:pPr>
      <w:r w:rsidRPr="004158A4">
        <w:rPr>
          <w:color w:val="000000"/>
          <w:sz w:val="28"/>
          <w:szCs w:val="28"/>
        </w:rPr>
        <w:t>Tư liệu: Nhằm cung cấp cho GV: Nội dung phiếu học tập cá nhân, phiếu giao việc cho các nhóm, thông tin, truyện, tình huống, trường hợp điển hình, ca dao, tục ngữ, bài thơ, bài hát... Có liên quan đến nội dung bài học để GV tham khảo, lựa chọn và sử dụng một cách linh hoạt trong quá trình dạy học.</w:t>
      </w:r>
    </w:p>
    <w:p w:rsidR="005A2EEC" w:rsidRPr="004158A4" w:rsidRDefault="005A2EEC" w:rsidP="005A2EEC">
      <w:pPr>
        <w:spacing w:beforeLines="50" w:before="120" w:afterLines="50" w:after="120" w:line="26" w:lineRule="atLeast"/>
        <w:jc w:val="both"/>
        <w:rPr>
          <w:color w:val="000000"/>
          <w:sz w:val="28"/>
          <w:szCs w:val="28"/>
        </w:rPr>
      </w:pPr>
      <w:r w:rsidRPr="004158A4">
        <w:rPr>
          <w:color w:val="000000"/>
          <w:sz w:val="28"/>
          <w:szCs w:val="28"/>
        </w:rPr>
        <w:t>b. So sánh giữa kế hoạch bài học theo hướng tăng cường KNS và kế hoạch bài học truyền thống.</w:t>
      </w:r>
    </w:p>
    <w:p w:rsidR="005A2EEC" w:rsidRPr="004158A4" w:rsidRDefault="005A2EEC" w:rsidP="005A2EEC">
      <w:pPr>
        <w:spacing w:beforeLines="50" w:before="120" w:afterLines="50" w:after="120" w:line="26" w:lineRule="atLeast"/>
        <w:jc w:val="both"/>
        <w:rPr>
          <w:color w:val="000000"/>
          <w:sz w:val="28"/>
          <w:szCs w:val="28"/>
        </w:rPr>
      </w:pPr>
      <w:r w:rsidRPr="004158A4">
        <w:rPr>
          <w:color w:val="000000"/>
          <w:sz w:val="28"/>
          <w:szCs w:val="28"/>
        </w:rPr>
        <w:t>- Điểm giống nhau: Đều có mục lớn như: mục tiêu bài học, tài liệu và phương tiện, tiến trình dạy học và tư liệu.</w:t>
      </w:r>
    </w:p>
    <w:p w:rsidR="005A2EEC" w:rsidRPr="004158A4" w:rsidRDefault="005A2EEC" w:rsidP="005A2EEC">
      <w:pPr>
        <w:spacing w:beforeLines="50" w:before="120" w:afterLines="50" w:after="120" w:line="26" w:lineRule="atLeast"/>
        <w:jc w:val="both"/>
        <w:rPr>
          <w:color w:val="000000"/>
          <w:sz w:val="28"/>
          <w:szCs w:val="28"/>
        </w:rPr>
      </w:pPr>
      <w:r w:rsidRPr="004158A4">
        <w:rPr>
          <w:color w:val="000000"/>
          <w:sz w:val="28"/>
          <w:szCs w:val="28"/>
        </w:rPr>
        <w:t>- Điểm khác nhau: Kế hoạch bài học theo hướng tăng cường KNS có thêm 2 mục tiêu đó là các KNS được giáo dục, phương pháp và kĩ thuật dạy học tích cực.</w:t>
      </w:r>
    </w:p>
    <w:p w:rsidR="005A2EEC" w:rsidRPr="004158A4" w:rsidRDefault="005A2EEC" w:rsidP="005A2EEC">
      <w:pPr>
        <w:spacing w:beforeLines="50" w:before="120" w:afterLines="50" w:after="120" w:line="26" w:lineRule="atLeast"/>
        <w:jc w:val="both"/>
        <w:rPr>
          <w:color w:val="000000"/>
          <w:sz w:val="28"/>
          <w:szCs w:val="28"/>
        </w:rPr>
      </w:pPr>
      <w:r w:rsidRPr="004158A4">
        <w:rPr>
          <w:color w:val="000000"/>
          <w:sz w:val="28"/>
          <w:szCs w:val="28"/>
        </w:rPr>
        <w:t>Hoạt động 2: Tìm hiểu cách viết mục tiêu bài học</w:t>
      </w:r>
    </w:p>
    <w:p w:rsidR="005A2EEC" w:rsidRPr="004158A4" w:rsidRDefault="005A2EEC" w:rsidP="005A2EEC">
      <w:pPr>
        <w:spacing w:beforeLines="50" w:before="120" w:afterLines="50" w:after="120" w:line="26" w:lineRule="atLeast"/>
        <w:jc w:val="both"/>
        <w:rPr>
          <w:color w:val="000000"/>
          <w:sz w:val="28"/>
          <w:szCs w:val="28"/>
        </w:rPr>
      </w:pPr>
      <w:r w:rsidRPr="004158A4">
        <w:rPr>
          <w:color w:val="000000"/>
          <w:sz w:val="28"/>
          <w:szCs w:val="28"/>
        </w:rPr>
        <w:t>- Mục tiêu bài học bao gồm những mục tiêu cụ thể về kiến thức, về kĩ năng, hành vi và về thái độ.</w:t>
      </w:r>
    </w:p>
    <w:p w:rsidR="005A2EEC" w:rsidRPr="004158A4" w:rsidRDefault="005A2EEC" w:rsidP="005A2EEC">
      <w:pPr>
        <w:spacing w:beforeLines="50" w:before="120" w:afterLines="50" w:after="120" w:line="26" w:lineRule="atLeast"/>
        <w:jc w:val="both"/>
        <w:rPr>
          <w:color w:val="000000"/>
          <w:sz w:val="28"/>
          <w:szCs w:val="28"/>
        </w:rPr>
      </w:pPr>
      <w:r w:rsidRPr="004158A4">
        <w:rPr>
          <w:color w:val="000000"/>
          <w:sz w:val="28"/>
          <w:szCs w:val="28"/>
        </w:rPr>
        <w:t>- Các mục tiêu không chung chung mà được diễn đạt bằng những động từ cụ thể, phù hợp với trình độ và đặc điểm của HS tiểu học, có thể định lượng, đo, đếm được, ví dụ như nêu được, trình bày được......</w:t>
      </w:r>
    </w:p>
    <w:p w:rsidR="005A2EEC" w:rsidRPr="004158A4" w:rsidRDefault="005A2EEC" w:rsidP="005A2EEC">
      <w:pPr>
        <w:spacing w:beforeLines="50" w:before="120" w:afterLines="50" w:after="120" w:line="26" w:lineRule="atLeast"/>
        <w:jc w:val="both"/>
        <w:rPr>
          <w:color w:val="000000"/>
          <w:sz w:val="28"/>
          <w:szCs w:val="28"/>
        </w:rPr>
      </w:pPr>
      <w:r w:rsidRPr="004158A4">
        <w:rPr>
          <w:color w:val="000000"/>
          <w:sz w:val="28"/>
          <w:szCs w:val="28"/>
        </w:rPr>
        <w:t>Hoạt động 3: Tìm hiểu các giai đoạn trong tiến trình dạy học</w:t>
      </w:r>
    </w:p>
    <w:p w:rsidR="005A2EEC" w:rsidRPr="004158A4" w:rsidRDefault="005A2EEC" w:rsidP="005A2EEC">
      <w:pPr>
        <w:spacing w:beforeLines="50" w:before="120" w:afterLines="50" w:after="120" w:line="26" w:lineRule="atLeast"/>
        <w:jc w:val="both"/>
        <w:rPr>
          <w:color w:val="000000"/>
          <w:sz w:val="28"/>
          <w:szCs w:val="28"/>
        </w:rPr>
      </w:pPr>
      <w:r w:rsidRPr="004158A4">
        <w:rPr>
          <w:color w:val="000000"/>
          <w:sz w:val="28"/>
          <w:szCs w:val="28"/>
        </w:rPr>
        <w:t>- Tiến trình dạy học của kế hoạch bài học theo hướng tăng cường KNS được chia thành 4 giai đoạn:</w:t>
      </w:r>
    </w:p>
    <w:p w:rsidR="005A2EEC" w:rsidRPr="004158A4" w:rsidRDefault="005A2EEC" w:rsidP="005A2EEC">
      <w:pPr>
        <w:spacing w:beforeLines="50" w:before="120" w:afterLines="50" w:after="120" w:line="26" w:lineRule="atLeast"/>
        <w:jc w:val="both"/>
        <w:rPr>
          <w:color w:val="000000"/>
          <w:sz w:val="28"/>
          <w:szCs w:val="28"/>
        </w:rPr>
      </w:pPr>
      <w:r w:rsidRPr="004158A4">
        <w:rPr>
          <w:color w:val="000000"/>
          <w:sz w:val="28"/>
          <w:szCs w:val="28"/>
        </w:rPr>
        <w:t>+ Khám phá</w:t>
      </w:r>
    </w:p>
    <w:p w:rsidR="005A2EEC" w:rsidRPr="004158A4" w:rsidRDefault="005A2EEC" w:rsidP="005A2EEC">
      <w:pPr>
        <w:spacing w:beforeLines="50" w:before="120" w:afterLines="50" w:after="120" w:line="26" w:lineRule="atLeast"/>
        <w:jc w:val="both"/>
        <w:rPr>
          <w:color w:val="000000"/>
          <w:sz w:val="28"/>
          <w:szCs w:val="28"/>
        </w:rPr>
      </w:pPr>
      <w:r w:rsidRPr="004158A4">
        <w:rPr>
          <w:color w:val="000000"/>
          <w:sz w:val="28"/>
          <w:szCs w:val="28"/>
        </w:rPr>
        <w:t>+ Kết nối</w:t>
      </w:r>
    </w:p>
    <w:p w:rsidR="005A2EEC" w:rsidRPr="004158A4" w:rsidRDefault="005A2EEC" w:rsidP="005A2EEC">
      <w:pPr>
        <w:spacing w:beforeLines="50" w:before="120" w:afterLines="50" w:after="120" w:line="26" w:lineRule="atLeast"/>
        <w:jc w:val="both"/>
        <w:rPr>
          <w:color w:val="000000"/>
          <w:sz w:val="28"/>
          <w:szCs w:val="28"/>
        </w:rPr>
      </w:pPr>
      <w:r w:rsidRPr="004158A4">
        <w:rPr>
          <w:color w:val="000000"/>
          <w:sz w:val="28"/>
          <w:szCs w:val="28"/>
        </w:rPr>
        <w:t>+ Thực hành, luyện tập</w:t>
      </w:r>
    </w:p>
    <w:p w:rsidR="005A2EEC" w:rsidRPr="004158A4" w:rsidRDefault="005A2EEC" w:rsidP="005A2EEC">
      <w:pPr>
        <w:spacing w:beforeLines="50" w:before="120" w:afterLines="50" w:after="120" w:line="26" w:lineRule="atLeast"/>
        <w:jc w:val="both"/>
        <w:rPr>
          <w:color w:val="000000"/>
          <w:sz w:val="28"/>
          <w:szCs w:val="28"/>
        </w:rPr>
      </w:pPr>
      <w:r w:rsidRPr="004158A4">
        <w:rPr>
          <w:color w:val="000000"/>
          <w:sz w:val="28"/>
          <w:szCs w:val="28"/>
        </w:rPr>
        <w:t>+ Vận dung</w:t>
      </w:r>
    </w:p>
    <w:p w:rsidR="005A2EEC" w:rsidRPr="004158A4" w:rsidRDefault="005A2EEC" w:rsidP="005A2EEC">
      <w:pPr>
        <w:spacing w:beforeLines="50" w:before="120" w:afterLines="50" w:after="120" w:line="26" w:lineRule="atLeast"/>
        <w:jc w:val="both"/>
        <w:rPr>
          <w:color w:val="000000"/>
          <w:sz w:val="28"/>
          <w:szCs w:val="28"/>
        </w:rPr>
      </w:pPr>
      <w:r w:rsidRPr="004158A4">
        <w:rPr>
          <w:color w:val="000000"/>
          <w:sz w:val="28"/>
          <w:szCs w:val="28"/>
        </w:rPr>
        <w:t xml:space="preserve">3. Thực hành thiết kế kế hoạch dạy học theo hướng tăng cường giáo dục kĩ năng sống. </w:t>
      </w:r>
    </w:p>
    <w:tbl>
      <w:tblPr>
        <w:tblW w:w="0" w:type="auto"/>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335"/>
        <w:gridCol w:w="3960"/>
        <w:gridCol w:w="3480"/>
        <w:gridCol w:w="1440"/>
      </w:tblGrid>
      <w:tr w:rsidR="005A2EEC" w:rsidRPr="004158A4" w:rsidTr="00082556">
        <w:trPr>
          <w:trHeight w:val="195"/>
          <w:tblCellSpacing w:w="0" w:type="dxa"/>
        </w:trPr>
        <w:tc>
          <w:tcPr>
            <w:tcW w:w="1335" w:type="dxa"/>
          </w:tcPr>
          <w:p w:rsidR="005A2EEC" w:rsidRPr="004158A4" w:rsidRDefault="005A2EEC" w:rsidP="00082556">
            <w:pPr>
              <w:jc w:val="both"/>
              <w:rPr>
                <w:color w:val="000000"/>
                <w:sz w:val="28"/>
                <w:szCs w:val="28"/>
              </w:rPr>
            </w:pPr>
            <w:r w:rsidRPr="004158A4">
              <w:rPr>
                <w:b/>
                <w:bCs/>
                <w:color w:val="000000"/>
                <w:sz w:val="28"/>
                <w:szCs w:val="28"/>
              </w:rPr>
              <w:t>Các bước</w:t>
            </w:r>
          </w:p>
        </w:tc>
        <w:tc>
          <w:tcPr>
            <w:tcW w:w="3960" w:type="dxa"/>
          </w:tcPr>
          <w:p w:rsidR="005A2EEC" w:rsidRPr="004158A4" w:rsidRDefault="005A2EEC" w:rsidP="00082556">
            <w:pPr>
              <w:jc w:val="both"/>
              <w:rPr>
                <w:color w:val="000000"/>
                <w:sz w:val="28"/>
                <w:szCs w:val="28"/>
              </w:rPr>
            </w:pPr>
            <w:r w:rsidRPr="004158A4">
              <w:rPr>
                <w:b/>
                <w:bCs/>
                <w:color w:val="000000"/>
                <w:sz w:val="28"/>
                <w:szCs w:val="28"/>
              </w:rPr>
              <w:t>Mục đích</w:t>
            </w:r>
          </w:p>
        </w:tc>
        <w:tc>
          <w:tcPr>
            <w:tcW w:w="3480" w:type="dxa"/>
          </w:tcPr>
          <w:p w:rsidR="005A2EEC" w:rsidRPr="004158A4" w:rsidRDefault="005A2EEC" w:rsidP="00082556">
            <w:pPr>
              <w:jc w:val="both"/>
              <w:rPr>
                <w:color w:val="000000"/>
                <w:sz w:val="28"/>
                <w:szCs w:val="28"/>
              </w:rPr>
            </w:pPr>
            <w:r w:rsidRPr="004158A4">
              <w:rPr>
                <w:b/>
                <w:bCs/>
                <w:color w:val="000000"/>
                <w:sz w:val="28"/>
                <w:szCs w:val="28"/>
              </w:rPr>
              <w:t>Mô tả quá trình thực hiện</w:t>
            </w:r>
          </w:p>
        </w:tc>
        <w:tc>
          <w:tcPr>
            <w:tcW w:w="1440" w:type="dxa"/>
          </w:tcPr>
          <w:p w:rsidR="005A2EEC" w:rsidRPr="004158A4" w:rsidRDefault="005A2EEC" w:rsidP="00082556">
            <w:pPr>
              <w:jc w:val="both"/>
              <w:rPr>
                <w:color w:val="000000"/>
                <w:sz w:val="28"/>
                <w:szCs w:val="28"/>
              </w:rPr>
            </w:pPr>
            <w:r w:rsidRPr="004158A4">
              <w:rPr>
                <w:b/>
                <w:bCs/>
                <w:color w:val="000000"/>
                <w:sz w:val="28"/>
                <w:szCs w:val="28"/>
              </w:rPr>
              <w:t>Ví dụ</w:t>
            </w:r>
          </w:p>
        </w:tc>
      </w:tr>
      <w:tr w:rsidR="005A2EEC" w:rsidRPr="004158A4" w:rsidTr="00082556">
        <w:trPr>
          <w:trHeight w:val="1275"/>
          <w:tblCellSpacing w:w="0" w:type="dxa"/>
        </w:trPr>
        <w:tc>
          <w:tcPr>
            <w:tcW w:w="1335" w:type="dxa"/>
          </w:tcPr>
          <w:p w:rsidR="005A2EEC" w:rsidRPr="004158A4" w:rsidRDefault="005A2EEC" w:rsidP="00082556">
            <w:pPr>
              <w:jc w:val="both"/>
              <w:rPr>
                <w:b/>
                <w:bCs/>
                <w:color w:val="000000"/>
                <w:sz w:val="28"/>
                <w:szCs w:val="28"/>
              </w:rPr>
            </w:pPr>
          </w:p>
          <w:p w:rsidR="005A2EEC" w:rsidRPr="004158A4" w:rsidRDefault="005A2EEC" w:rsidP="00082556">
            <w:pPr>
              <w:jc w:val="both"/>
              <w:rPr>
                <w:b/>
                <w:bCs/>
                <w:color w:val="000000"/>
                <w:sz w:val="28"/>
                <w:szCs w:val="28"/>
              </w:rPr>
            </w:pPr>
          </w:p>
          <w:p w:rsidR="005A2EEC" w:rsidRPr="004158A4" w:rsidRDefault="005A2EEC" w:rsidP="00082556">
            <w:pPr>
              <w:jc w:val="both"/>
              <w:rPr>
                <w:color w:val="000000"/>
                <w:sz w:val="28"/>
                <w:szCs w:val="28"/>
              </w:rPr>
            </w:pPr>
            <w:r w:rsidRPr="004158A4">
              <w:rPr>
                <w:b/>
                <w:bCs/>
                <w:color w:val="000000"/>
                <w:sz w:val="28"/>
                <w:szCs w:val="28"/>
              </w:rPr>
              <w:t>1.Giới thiệu bài</w:t>
            </w:r>
          </w:p>
        </w:tc>
        <w:tc>
          <w:tcPr>
            <w:tcW w:w="3960" w:type="dxa"/>
          </w:tcPr>
          <w:p w:rsidR="005A2EEC" w:rsidRPr="004158A4" w:rsidRDefault="005A2EEC" w:rsidP="00082556">
            <w:pPr>
              <w:jc w:val="both"/>
              <w:rPr>
                <w:color w:val="000000"/>
                <w:sz w:val="28"/>
                <w:szCs w:val="28"/>
              </w:rPr>
            </w:pPr>
            <w:r w:rsidRPr="004158A4">
              <w:rPr>
                <w:color w:val="000000"/>
                <w:sz w:val="28"/>
                <w:szCs w:val="28"/>
              </w:rPr>
              <w:t>- Kích thích học sinh tự tìm hiểu xem đã biết gì về vấn đề sẽ được học</w:t>
            </w:r>
          </w:p>
          <w:p w:rsidR="005A2EEC" w:rsidRPr="004158A4" w:rsidRDefault="005A2EEC" w:rsidP="00082556">
            <w:pPr>
              <w:jc w:val="both"/>
              <w:rPr>
                <w:color w:val="000000"/>
                <w:sz w:val="28"/>
                <w:szCs w:val="28"/>
              </w:rPr>
            </w:pPr>
            <w:r w:rsidRPr="004158A4">
              <w:rPr>
                <w:color w:val="000000"/>
                <w:sz w:val="28"/>
                <w:szCs w:val="28"/>
              </w:rPr>
              <w:t xml:space="preserve">- Giúp GV xác định thực trạng của </w:t>
            </w:r>
            <w:r w:rsidRPr="004158A4">
              <w:rPr>
                <w:color w:val="000000"/>
                <w:sz w:val="28"/>
                <w:szCs w:val="28"/>
              </w:rPr>
              <w:lastRenderedPageBreak/>
              <w:t>HS trước khi giới thiệu vấn đề mới</w:t>
            </w:r>
          </w:p>
        </w:tc>
        <w:tc>
          <w:tcPr>
            <w:tcW w:w="3480" w:type="dxa"/>
          </w:tcPr>
          <w:p w:rsidR="005A2EEC" w:rsidRPr="004158A4" w:rsidRDefault="005A2EEC" w:rsidP="00082556">
            <w:pPr>
              <w:jc w:val="both"/>
              <w:rPr>
                <w:color w:val="000000"/>
                <w:sz w:val="28"/>
                <w:szCs w:val="28"/>
              </w:rPr>
            </w:pPr>
            <w:r w:rsidRPr="004158A4">
              <w:rPr>
                <w:color w:val="000000"/>
                <w:sz w:val="28"/>
                <w:szCs w:val="28"/>
              </w:rPr>
              <w:lastRenderedPageBreak/>
              <w:t>- GV (cùng HS) thiết kế hoạt động (có tính chất trải nghiệm)</w:t>
            </w:r>
          </w:p>
          <w:p w:rsidR="005A2EEC" w:rsidRPr="004158A4" w:rsidRDefault="005A2EEC" w:rsidP="00082556">
            <w:pPr>
              <w:jc w:val="both"/>
              <w:rPr>
                <w:color w:val="000000"/>
                <w:sz w:val="28"/>
                <w:szCs w:val="28"/>
              </w:rPr>
            </w:pPr>
            <w:r w:rsidRPr="004158A4">
              <w:rPr>
                <w:color w:val="000000"/>
                <w:sz w:val="28"/>
                <w:szCs w:val="28"/>
              </w:rPr>
              <w:t xml:space="preserve">- GV (cùng với HS) đặt các câu hỏi nhằm gợi lại những hiểu </w:t>
            </w:r>
            <w:r w:rsidRPr="004158A4">
              <w:rPr>
                <w:color w:val="000000"/>
                <w:sz w:val="28"/>
                <w:szCs w:val="28"/>
              </w:rPr>
              <w:lastRenderedPageBreak/>
              <w:t>biết đã có liên quan đến bài học</w:t>
            </w:r>
          </w:p>
          <w:p w:rsidR="005A2EEC" w:rsidRPr="004158A4" w:rsidRDefault="005A2EEC" w:rsidP="00082556">
            <w:pPr>
              <w:jc w:val="both"/>
              <w:rPr>
                <w:color w:val="000000"/>
                <w:sz w:val="28"/>
                <w:szCs w:val="28"/>
              </w:rPr>
            </w:pPr>
            <w:r w:rsidRPr="004158A4">
              <w:rPr>
                <w:color w:val="000000"/>
                <w:sz w:val="28"/>
                <w:szCs w:val="28"/>
              </w:rPr>
              <w:t>- GV giúp HS xử lý/ phân tích các hiểu biết hoặc trải nghiệm của HS</w:t>
            </w:r>
          </w:p>
        </w:tc>
        <w:tc>
          <w:tcPr>
            <w:tcW w:w="1440" w:type="dxa"/>
          </w:tcPr>
          <w:p w:rsidR="005A2EEC" w:rsidRPr="004158A4" w:rsidRDefault="005A2EEC" w:rsidP="00082556">
            <w:pPr>
              <w:jc w:val="both"/>
              <w:rPr>
                <w:color w:val="000000"/>
                <w:sz w:val="28"/>
                <w:szCs w:val="28"/>
              </w:rPr>
            </w:pPr>
            <w:r w:rsidRPr="004158A4">
              <w:rPr>
                <w:b/>
                <w:bCs/>
                <w:color w:val="000000"/>
                <w:sz w:val="28"/>
                <w:szCs w:val="28"/>
              </w:rPr>
              <w:lastRenderedPageBreak/>
              <w:t>Hoạt động1</w:t>
            </w:r>
            <w:r w:rsidRPr="004158A4">
              <w:rPr>
                <w:color w:val="000000"/>
                <w:sz w:val="28"/>
                <w:szCs w:val="28"/>
              </w:rPr>
              <w:t>: Nhận xét về trang phục</w:t>
            </w:r>
          </w:p>
        </w:tc>
      </w:tr>
      <w:tr w:rsidR="005A2EEC" w:rsidRPr="004158A4" w:rsidTr="00082556">
        <w:trPr>
          <w:trHeight w:val="555"/>
          <w:tblCellSpacing w:w="0" w:type="dxa"/>
        </w:trPr>
        <w:tc>
          <w:tcPr>
            <w:tcW w:w="1335" w:type="dxa"/>
          </w:tcPr>
          <w:p w:rsidR="005A2EEC" w:rsidRPr="004158A4" w:rsidRDefault="005A2EEC" w:rsidP="00082556">
            <w:pPr>
              <w:jc w:val="both"/>
              <w:rPr>
                <w:b/>
                <w:bCs/>
                <w:color w:val="000000"/>
                <w:sz w:val="28"/>
                <w:szCs w:val="28"/>
              </w:rPr>
            </w:pPr>
          </w:p>
          <w:p w:rsidR="005A2EEC" w:rsidRPr="004158A4" w:rsidRDefault="005A2EEC" w:rsidP="00082556">
            <w:pPr>
              <w:jc w:val="both"/>
              <w:rPr>
                <w:color w:val="000000"/>
                <w:sz w:val="28"/>
                <w:szCs w:val="28"/>
              </w:rPr>
            </w:pPr>
            <w:r w:rsidRPr="004158A4">
              <w:rPr>
                <w:b/>
                <w:bCs/>
                <w:color w:val="000000"/>
                <w:sz w:val="28"/>
                <w:szCs w:val="28"/>
              </w:rPr>
              <w:t>2. Bài mới</w:t>
            </w:r>
          </w:p>
        </w:tc>
        <w:tc>
          <w:tcPr>
            <w:tcW w:w="3960" w:type="dxa"/>
          </w:tcPr>
          <w:p w:rsidR="005A2EEC" w:rsidRPr="004158A4" w:rsidRDefault="005A2EEC" w:rsidP="00082556">
            <w:pPr>
              <w:jc w:val="both"/>
              <w:rPr>
                <w:color w:val="000000"/>
                <w:sz w:val="28"/>
                <w:szCs w:val="28"/>
              </w:rPr>
            </w:pPr>
            <w:r w:rsidRPr="004158A4">
              <w:rPr>
                <w:color w:val="000000"/>
                <w:sz w:val="28"/>
                <w:szCs w:val="28"/>
              </w:rPr>
              <w:t>- Giới thiệu thông tin, kiến thức và kỹ năng mới thông qua việc liên kết giữa cái đã biết với cái chưa biết</w:t>
            </w:r>
          </w:p>
        </w:tc>
        <w:tc>
          <w:tcPr>
            <w:tcW w:w="3480" w:type="dxa"/>
          </w:tcPr>
          <w:p w:rsidR="005A2EEC" w:rsidRPr="004158A4" w:rsidRDefault="005A2EEC" w:rsidP="00082556">
            <w:pPr>
              <w:jc w:val="both"/>
              <w:rPr>
                <w:color w:val="000000"/>
                <w:sz w:val="28"/>
                <w:szCs w:val="28"/>
              </w:rPr>
            </w:pPr>
            <w:r w:rsidRPr="004158A4">
              <w:rPr>
                <w:color w:val="000000"/>
                <w:sz w:val="28"/>
                <w:szCs w:val="28"/>
              </w:rPr>
              <w:t>- Giới thiệu mục tiêu bài học</w:t>
            </w:r>
          </w:p>
          <w:p w:rsidR="005A2EEC" w:rsidRPr="004158A4" w:rsidRDefault="005A2EEC" w:rsidP="00082556">
            <w:pPr>
              <w:jc w:val="both"/>
              <w:rPr>
                <w:color w:val="000000"/>
                <w:sz w:val="28"/>
                <w:szCs w:val="28"/>
              </w:rPr>
            </w:pPr>
            <w:r w:rsidRPr="004158A4">
              <w:rPr>
                <w:color w:val="000000"/>
                <w:sz w:val="28"/>
                <w:szCs w:val="28"/>
              </w:rPr>
              <w:t xml:space="preserve"> - Giới thiệu KT và KN mới</w:t>
            </w:r>
          </w:p>
          <w:p w:rsidR="005A2EEC" w:rsidRPr="004158A4" w:rsidRDefault="005A2EEC" w:rsidP="00082556">
            <w:pPr>
              <w:jc w:val="both"/>
              <w:rPr>
                <w:color w:val="000000"/>
                <w:sz w:val="28"/>
                <w:szCs w:val="28"/>
              </w:rPr>
            </w:pPr>
            <w:r w:rsidRPr="004158A4">
              <w:rPr>
                <w:color w:val="000000"/>
                <w:sz w:val="28"/>
                <w:szCs w:val="28"/>
              </w:rPr>
              <w:t>- KT việc cung cấp KT đã chính xác chưa</w:t>
            </w:r>
          </w:p>
        </w:tc>
        <w:tc>
          <w:tcPr>
            <w:tcW w:w="1440" w:type="dxa"/>
          </w:tcPr>
          <w:p w:rsidR="005A2EEC" w:rsidRPr="004158A4" w:rsidRDefault="005A2EEC" w:rsidP="00082556">
            <w:pPr>
              <w:jc w:val="both"/>
              <w:rPr>
                <w:color w:val="000000"/>
                <w:sz w:val="28"/>
                <w:szCs w:val="28"/>
              </w:rPr>
            </w:pPr>
            <w:r w:rsidRPr="004158A4">
              <w:rPr>
                <w:b/>
                <w:bCs/>
                <w:color w:val="000000"/>
                <w:sz w:val="28"/>
                <w:szCs w:val="28"/>
              </w:rPr>
              <w:t>Hoạt động2:</w:t>
            </w:r>
          </w:p>
          <w:p w:rsidR="005A2EEC" w:rsidRPr="004158A4" w:rsidRDefault="005A2EEC" w:rsidP="00082556">
            <w:pPr>
              <w:jc w:val="both"/>
              <w:rPr>
                <w:color w:val="000000"/>
                <w:sz w:val="28"/>
                <w:szCs w:val="28"/>
              </w:rPr>
            </w:pPr>
            <w:r w:rsidRPr="004158A4">
              <w:rPr>
                <w:color w:val="000000"/>
                <w:sz w:val="28"/>
                <w:szCs w:val="28"/>
              </w:rPr>
              <w:t xml:space="preserve"> Lựa chọn trang phục</w:t>
            </w:r>
          </w:p>
        </w:tc>
      </w:tr>
      <w:tr w:rsidR="005A2EEC" w:rsidRPr="004158A4" w:rsidTr="00082556">
        <w:trPr>
          <w:trHeight w:val="1455"/>
          <w:tblCellSpacing w:w="0" w:type="dxa"/>
        </w:trPr>
        <w:tc>
          <w:tcPr>
            <w:tcW w:w="1335" w:type="dxa"/>
          </w:tcPr>
          <w:p w:rsidR="005A2EEC" w:rsidRPr="004158A4" w:rsidRDefault="005A2EEC" w:rsidP="00082556">
            <w:pPr>
              <w:jc w:val="both"/>
              <w:rPr>
                <w:b/>
                <w:bCs/>
                <w:color w:val="000000"/>
                <w:sz w:val="28"/>
                <w:szCs w:val="28"/>
              </w:rPr>
            </w:pPr>
          </w:p>
          <w:p w:rsidR="005A2EEC" w:rsidRPr="004158A4" w:rsidRDefault="005A2EEC" w:rsidP="00082556">
            <w:pPr>
              <w:jc w:val="both"/>
              <w:rPr>
                <w:b/>
                <w:bCs/>
                <w:color w:val="000000"/>
                <w:sz w:val="28"/>
                <w:szCs w:val="28"/>
              </w:rPr>
            </w:pPr>
          </w:p>
          <w:p w:rsidR="005A2EEC" w:rsidRPr="004158A4" w:rsidRDefault="005A2EEC" w:rsidP="00082556">
            <w:pPr>
              <w:jc w:val="center"/>
              <w:rPr>
                <w:b/>
                <w:bCs/>
                <w:color w:val="000000"/>
                <w:sz w:val="28"/>
                <w:szCs w:val="28"/>
              </w:rPr>
            </w:pPr>
          </w:p>
          <w:p w:rsidR="005A2EEC" w:rsidRPr="004158A4" w:rsidRDefault="005A2EEC" w:rsidP="00082556">
            <w:pPr>
              <w:jc w:val="both"/>
              <w:rPr>
                <w:color w:val="000000"/>
                <w:sz w:val="28"/>
                <w:szCs w:val="28"/>
              </w:rPr>
            </w:pPr>
            <w:r w:rsidRPr="004158A4">
              <w:rPr>
                <w:b/>
                <w:bCs/>
                <w:color w:val="000000"/>
                <w:sz w:val="28"/>
                <w:szCs w:val="28"/>
              </w:rPr>
              <w:t>3.Thực        hành</w:t>
            </w:r>
          </w:p>
        </w:tc>
        <w:tc>
          <w:tcPr>
            <w:tcW w:w="3960" w:type="dxa"/>
          </w:tcPr>
          <w:p w:rsidR="005A2EEC" w:rsidRPr="004158A4" w:rsidRDefault="005A2EEC" w:rsidP="00082556">
            <w:pPr>
              <w:jc w:val="both"/>
              <w:rPr>
                <w:color w:val="000000"/>
                <w:sz w:val="28"/>
                <w:szCs w:val="28"/>
              </w:rPr>
            </w:pPr>
            <w:r w:rsidRPr="004158A4">
              <w:rPr>
                <w:color w:val="000000"/>
                <w:sz w:val="28"/>
                <w:szCs w:val="28"/>
              </w:rPr>
              <w:t>Tạo cơ hội cho HS vận dụng kiến thức và kỹ năng vào bối cảnh/hoàn cảnh/ điều kiện</w:t>
            </w:r>
          </w:p>
          <w:p w:rsidR="005A2EEC" w:rsidRPr="004158A4" w:rsidRDefault="005A2EEC" w:rsidP="00082556">
            <w:pPr>
              <w:jc w:val="both"/>
              <w:rPr>
                <w:color w:val="000000"/>
                <w:sz w:val="28"/>
                <w:szCs w:val="28"/>
              </w:rPr>
            </w:pPr>
            <w:r w:rsidRPr="004158A4">
              <w:rPr>
                <w:color w:val="000000"/>
                <w:sz w:val="28"/>
                <w:szCs w:val="28"/>
              </w:rPr>
              <w:t>- Định hướng để HS thực hành đúng cách</w:t>
            </w:r>
          </w:p>
          <w:p w:rsidR="005A2EEC" w:rsidRPr="004158A4" w:rsidRDefault="005A2EEC" w:rsidP="00082556">
            <w:pPr>
              <w:jc w:val="both"/>
              <w:rPr>
                <w:color w:val="000000"/>
                <w:sz w:val="28"/>
                <w:szCs w:val="28"/>
              </w:rPr>
            </w:pPr>
            <w:r w:rsidRPr="004158A4">
              <w:rPr>
                <w:color w:val="000000"/>
                <w:sz w:val="28"/>
                <w:szCs w:val="28"/>
              </w:rPr>
              <w:t>- Điều chỉnh những hiểu biết và kỹ năng còn sai lệch</w:t>
            </w:r>
          </w:p>
        </w:tc>
        <w:tc>
          <w:tcPr>
            <w:tcW w:w="3480" w:type="dxa"/>
          </w:tcPr>
          <w:p w:rsidR="005A2EEC" w:rsidRPr="004158A4" w:rsidRDefault="005A2EEC" w:rsidP="00082556">
            <w:pPr>
              <w:jc w:val="both"/>
              <w:rPr>
                <w:color w:val="000000"/>
                <w:sz w:val="28"/>
                <w:szCs w:val="28"/>
              </w:rPr>
            </w:pPr>
            <w:r w:rsidRPr="004158A4">
              <w:rPr>
                <w:color w:val="000000"/>
                <w:sz w:val="28"/>
                <w:szCs w:val="28"/>
              </w:rPr>
              <w:t>- GV thiết kế/ chuẩn bị những hoạt động mà theo đó yêu cầu HS phải sử dụng KT và KN mới</w:t>
            </w:r>
          </w:p>
          <w:p w:rsidR="005A2EEC" w:rsidRPr="004158A4" w:rsidRDefault="005A2EEC" w:rsidP="00082556">
            <w:pPr>
              <w:jc w:val="both"/>
              <w:rPr>
                <w:color w:val="000000"/>
                <w:sz w:val="28"/>
                <w:szCs w:val="28"/>
              </w:rPr>
            </w:pPr>
            <w:r w:rsidRPr="004158A4">
              <w:rPr>
                <w:color w:val="000000"/>
                <w:sz w:val="28"/>
                <w:szCs w:val="28"/>
              </w:rPr>
              <w:t>- HS làm việc theo nhóm, cặp,… để hoàn thành nhiệm vụ</w:t>
            </w:r>
          </w:p>
          <w:p w:rsidR="005A2EEC" w:rsidRPr="004158A4" w:rsidRDefault="005A2EEC" w:rsidP="00082556">
            <w:pPr>
              <w:jc w:val="both"/>
              <w:rPr>
                <w:color w:val="000000"/>
                <w:sz w:val="28"/>
                <w:szCs w:val="28"/>
              </w:rPr>
            </w:pPr>
            <w:r w:rsidRPr="004158A4">
              <w:rPr>
                <w:color w:val="000000"/>
                <w:sz w:val="28"/>
                <w:szCs w:val="28"/>
              </w:rPr>
              <w:t>- GV giám sát, điều chỉnh nếu cần thiết</w:t>
            </w:r>
          </w:p>
          <w:p w:rsidR="005A2EEC" w:rsidRPr="004158A4" w:rsidRDefault="005A2EEC" w:rsidP="00082556">
            <w:pPr>
              <w:jc w:val="both"/>
              <w:rPr>
                <w:color w:val="000000"/>
                <w:sz w:val="28"/>
                <w:szCs w:val="28"/>
              </w:rPr>
            </w:pPr>
            <w:r w:rsidRPr="004158A4">
              <w:rPr>
                <w:color w:val="000000"/>
                <w:sz w:val="28"/>
                <w:szCs w:val="28"/>
              </w:rPr>
              <w:t>- GV khuyến khích HS thể hiện những điều các em suy nghĩ hoặc mới lĩnh hội được</w:t>
            </w:r>
          </w:p>
        </w:tc>
        <w:tc>
          <w:tcPr>
            <w:tcW w:w="1440" w:type="dxa"/>
          </w:tcPr>
          <w:p w:rsidR="005A2EEC" w:rsidRPr="004158A4" w:rsidRDefault="005A2EEC" w:rsidP="00082556">
            <w:pPr>
              <w:jc w:val="both"/>
              <w:rPr>
                <w:b/>
                <w:bCs/>
                <w:color w:val="000000"/>
                <w:sz w:val="28"/>
                <w:szCs w:val="28"/>
              </w:rPr>
            </w:pPr>
          </w:p>
          <w:p w:rsidR="005A2EEC" w:rsidRPr="004158A4" w:rsidRDefault="005A2EEC" w:rsidP="00082556">
            <w:pPr>
              <w:jc w:val="both"/>
              <w:rPr>
                <w:b/>
                <w:bCs/>
                <w:color w:val="000000"/>
                <w:sz w:val="28"/>
                <w:szCs w:val="28"/>
              </w:rPr>
            </w:pPr>
          </w:p>
          <w:p w:rsidR="005A2EEC" w:rsidRPr="004158A4" w:rsidRDefault="005A2EEC" w:rsidP="00082556">
            <w:pPr>
              <w:jc w:val="both"/>
              <w:rPr>
                <w:color w:val="000000"/>
                <w:sz w:val="28"/>
                <w:szCs w:val="28"/>
              </w:rPr>
            </w:pPr>
            <w:r w:rsidRPr="004158A4">
              <w:rPr>
                <w:b/>
                <w:bCs/>
                <w:color w:val="000000"/>
                <w:sz w:val="28"/>
                <w:szCs w:val="28"/>
              </w:rPr>
              <w:t xml:space="preserve">Hoạt động3: </w:t>
            </w:r>
            <w:r w:rsidRPr="004158A4">
              <w:rPr>
                <w:color w:val="000000"/>
                <w:sz w:val="28"/>
                <w:szCs w:val="28"/>
              </w:rPr>
              <w:t>Đi siêu thị</w:t>
            </w:r>
          </w:p>
        </w:tc>
      </w:tr>
      <w:tr w:rsidR="005A2EEC" w:rsidRPr="004158A4" w:rsidTr="00082556">
        <w:trPr>
          <w:trHeight w:val="1275"/>
          <w:tblCellSpacing w:w="0" w:type="dxa"/>
        </w:trPr>
        <w:tc>
          <w:tcPr>
            <w:tcW w:w="1335" w:type="dxa"/>
          </w:tcPr>
          <w:p w:rsidR="005A2EEC" w:rsidRPr="004158A4" w:rsidRDefault="005A2EEC" w:rsidP="00082556">
            <w:pPr>
              <w:jc w:val="both"/>
              <w:rPr>
                <w:color w:val="000000"/>
                <w:sz w:val="28"/>
                <w:szCs w:val="28"/>
              </w:rPr>
            </w:pPr>
            <w:r w:rsidRPr="004158A4">
              <w:rPr>
                <w:b/>
                <w:bCs/>
                <w:color w:val="000000"/>
                <w:sz w:val="28"/>
                <w:szCs w:val="28"/>
              </w:rPr>
              <w:t>4.Vận dụng</w:t>
            </w:r>
          </w:p>
        </w:tc>
        <w:tc>
          <w:tcPr>
            <w:tcW w:w="3960" w:type="dxa"/>
          </w:tcPr>
          <w:p w:rsidR="005A2EEC" w:rsidRPr="004158A4" w:rsidRDefault="005A2EEC" w:rsidP="00082556">
            <w:pPr>
              <w:jc w:val="both"/>
              <w:rPr>
                <w:color w:val="000000"/>
                <w:sz w:val="28"/>
                <w:szCs w:val="28"/>
              </w:rPr>
            </w:pPr>
            <w:r w:rsidRPr="004158A4">
              <w:rPr>
                <w:color w:val="000000"/>
                <w:sz w:val="28"/>
                <w:szCs w:val="28"/>
              </w:rPr>
              <w:t>Tạo cơ hội cho HS tích hợp, mở rộng và vận dụng kiến thức và kỹ năng có được vào các tình huống/ bối cảnh mới.</w:t>
            </w:r>
          </w:p>
          <w:p w:rsidR="005A2EEC" w:rsidRPr="004158A4" w:rsidRDefault="005A2EEC" w:rsidP="00082556">
            <w:pPr>
              <w:jc w:val="both"/>
              <w:rPr>
                <w:color w:val="000000"/>
                <w:sz w:val="28"/>
                <w:szCs w:val="28"/>
              </w:rPr>
            </w:pPr>
            <w:r w:rsidRPr="004158A4">
              <w:rPr>
                <w:b/>
                <w:bCs/>
                <w:color w:val="000000"/>
                <w:sz w:val="28"/>
                <w:szCs w:val="28"/>
              </w:rPr>
              <w:t>Lưu ý:</w:t>
            </w:r>
            <w:r w:rsidRPr="004158A4">
              <w:rPr>
                <w:color w:val="000000"/>
                <w:sz w:val="28"/>
                <w:szCs w:val="28"/>
              </w:rPr>
              <w:t xml:space="preserve"> GV cần phối hợp với phụ huynh trong việc nhắc nhở, động viên HS thực hành ở nhà để nội dung bài dạy đạt hiệu quả cao.</w:t>
            </w:r>
          </w:p>
        </w:tc>
        <w:tc>
          <w:tcPr>
            <w:tcW w:w="3480" w:type="dxa"/>
          </w:tcPr>
          <w:p w:rsidR="005A2EEC" w:rsidRPr="004158A4" w:rsidRDefault="005A2EEC" w:rsidP="00082556">
            <w:pPr>
              <w:jc w:val="both"/>
              <w:rPr>
                <w:color w:val="000000"/>
                <w:sz w:val="28"/>
                <w:szCs w:val="28"/>
              </w:rPr>
            </w:pPr>
            <w:r w:rsidRPr="004158A4">
              <w:rPr>
                <w:color w:val="000000"/>
                <w:sz w:val="28"/>
                <w:szCs w:val="28"/>
              </w:rPr>
              <w:t>- GV cùng HS lập kế hoạch các hoạt động đòi hỏi HS vận dụng kiến thức và KN mới</w:t>
            </w:r>
          </w:p>
          <w:p w:rsidR="005A2EEC" w:rsidRPr="004158A4" w:rsidRDefault="005A2EEC" w:rsidP="00082556">
            <w:pPr>
              <w:jc w:val="both"/>
              <w:rPr>
                <w:color w:val="000000"/>
                <w:sz w:val="28"/>
                <w:szCs w:val="28"/>
              </w:rPr>
            </w:pPr>
            <w:r w:rsidRPr="004158A4">
              <w:rPr>
                <w:color w:val="000000"/>
                <w:sz w:val="28"/>
                <w:szCs w:val="28"/>
              </w:rPr>
              <w:t>- HS làm việc theo nhóm, cặp,…để hoàn thành nhiệm vụ</w:t>
            </w:r>
          </w:p>
          <w:p w:rsidR="005A2EEC" w:rsidRPr="004158A4" w:rsidRDefault="005A2EEC" w:rsidP="00082556">
            <w:pPr>
              <w:jc w:val="both"/>
              <w:rPr>
                <w:color w:val="000000"/>
                <w:sz w:val="28"/>
                <w:szCs w:val="28"/>
              </w:rPr>
            </w:pPr>
            <w:r w:rsidRPr="004158A4">
              <w:rPr>
                <w:color w:val="000000"/>
                <w:sz w:val="28"/>
                <w:szCs w:val="28"/>
              </w:rPr>
              <w:t>- GV cùng HS tham gia hỏi và trả lời trong quá trình hoạt động</w:t>
            </w:r>
          </w:p>
          <w:p w:rsidR="005A2EEC" w:rsidRPr="004158A4" w:rsidRDefault="005A2EEC" w:rsidP="00082556">
            <w:pPr>
              <w:jc w:val="both"/>
              <w:rPr>
                <w:color w:val="000000"/>
                <w:sz w:val="28"/>
                <w:szCs w:val="28"/>
              </w:rPr>
            </w:pPr>
            <w:r w:rsidRPr="004158A4">
              <w:rPr>
                <w:color w:val="000000"/>
                <w:sz w:val="28"/>
                <w:szCs w:val="28"/>
              </w:rPr>
              <w:t>- Gv đánh giá kết quả học tập của HS</w:t>
            </w:r>
          </w:p>
        </w:tc>
        <w:tc>
          <w:tcPr>
            <w:tcW w:w="1440" w:type="dxa"/>
          </w:tcPr>
          <w:p w:rsidR="005A2EEC" w:rsidRPr="004158A4" w:rsidRDefault="005A2EEC" w:rsidP="00082556">
            <w:pPr>
              <w:jc w:val="both"/>
              <w:rPr>
                <w:b/>
                <w:bCs/>
                <w:color w:val="000000"/>
                <w:sz w:val="28"/>
                <w:szCs w:val="28"/>
              </w:rPr>
            </w:pPr>
          </w:p>
          <w:p w:rsidR="005A2EEC" w:rsidRPr="004158A4" w:rsidRDefault="005A2EEC" w:rsidP="00082556">
            <w:pPr>
              <w:jc w:val="both"/>
              <w:rPr>
                <w:color w:val="000000"/>
                <w:sz w:val="28"/>
                <w:szCs w:val="28"/>
              </w:rPr>
            </w:pPr>
            <w:r w:rsidRPr="004158A4">
              <w:rPr>
                <w:b/>
                <w:bCs/>
                <w:color w:val="000000"/>
                <w:sz w:val="28"/>
                <w:szCs w:val="28"/>
              </w:rPr>
              <w:t xml:space="preserve">Hoạt động4: </w:t>
            </w:r>
            <w:r w:rsidRPr="004158A4">
              <w:rPr>
                <w:color w:val="000000"/>
                <w:sz w:val="28"/>
                <w:szCs w:val="28"/>
              </w:rPr>
              <w:t>Biểu diễn thời trang</w:t>
            </w:r>
          </w:p>
        </w:tc>
      </w:tr>
    </w:tbl>
    <w:p w:rsidR="005A2EEC" w:rsidRPr="004158A4" w:rsidRDefault="005A2EEC" w:rsidP="005A2EEC">
      <w:pPr>
        <w:tabs>
          <w:tab w:val="left" w:leader="dot" w:pos="8640"/>
        </w:tabs>
        <w:rPr>
          <w:color w:val="000000"/>
          <w:sz w:val="28"/>
          <w:szCs w:val="28"/>
        </w:rPr>
      </w:pPr>
    </w:p>
    <w:p w:rsidR="00FF7049" w:rsidRPr="0080500B" w:rsidRDefault="00976750">
      <w:pPr>
        <w:rPr>
          <w:sz w:val="28"/>
          <w:szCs w:val="28"/>
        </w:rPr>
      </w:pPr>
    </w:p>
    <w:sectPr w:rsidR="00FF7049" w:rsidRPr="0080500B">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6750" w:rsidRDefault="00976750" w:rsidP="0080500B">
      <w:r>
        <w:separator/>
      </w:r>
    </w:p>
  </w:endnote>
  <w:endnote w:type="continuationSeparator" w:id="0">
    <w:p w:rsidR="00976750" w:rsidRDefault="00976750" w:rsidP="008050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80500B">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Pr="00151ECE" w:rsidRDefault="0080500B" w:rsidP="0080500B">
    <w:pPr>
      <w:pStyle w:val="Header"/>
    </w:pPr>
  </w:p>
  <w:p w:rsidR="0080500B" w:rsidRDefault="0080500B" w:rsidP="0080500B"/>
  <w:p w:rsidR="0080500B" w:rsidRDefault="0080500B" w:rsidP="0080500B">
    <w:pPr>
      <w:pStyle w:val="Footer"/>
    </w:pPr>
    <w:bookmarkStart w:id="0" w:name="_GoBack"/>
    <w:bookmarkEnd w:id="0"/>
  </w:p>
  <w:p w:rsidR="0080500B" w:rsidRDefault="0080500B" w:rsidP="0080500B"/>
  <w:p w:rsidR="0080500B" w:rsidRPr="005A2EEC" w:rsidRDefault="0080500B" w:rsidP="0080500B">
    <w:pPr>
      <w:pStyle w:val="Footer"/>
      <w:rPr>
        <w:color w:val="FF0000"/>
        <w:sz w:val="22"/>
        <w:szCs w:val="22"/>
      </w:rPr>
    </w:pPr>
    <w:r w:rsidRPr="005A2EEC">
      <w:rPr>
        <w:color w:val="FF0000"/>
        <w:sz w:val="22"/>
        <w:szCs w:val="22"/>
      </w:rPr>
      <w:t>Học trực tuyến: khoahoc.vietjack.com                                                            Youtube: Học Cùng VietJack</w:t>
    </w:r>
  </w:p>
  <w:p w:rsidR="0080500B" w:rsidRDefault="0080500B">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80500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6750" w:rsidRDefault="00976750" w:rsidP="0080500B">
      <w:r>
        <w:separator/>
      </w:r>
    </w:p>
  </w:footnote>
  <w:footnote w:type="continuationSeparator" w:id="0">
    <w:p w:rsidR="00976750" w:rsidRDefault="00976750" w:rsidP="0080500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97675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29" o:spid="_x0000_s2051" type="#_x0000_t136" style="position:absolute;margin-left:0;margin-top:0;width:571.8pt;height:87.95pt;rotation:315;z-index:-251655168;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Pr="005A2EEC" w:rsidRDefault="00976750" w:rsidP="0080500B">
    <w:pPr>
      <w:pStyle w:val="Header"/>
      <w:rPr>
        <w:color w:val="FF0000"/>
        <w:sz w:val="22"/>
        <w:szCs w:val="22"/>
      </w:rPr>
    </w:pPr>
    <w:r w:rsidRPr="005A2EEC">
      <w:rPr>
        <w:rFonts w:asciiTheme="minorHAnsi" w:hAnsiTheme="minorHAnsi" w:cstheme="minorBidi"/>
        <w:noProof/>
        <w:sz w:val="22"/>
        <w:szCs w:val="2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30" o:spid="_x0000_s2052" type="#_x0000_t136" style="position:absolute;margin-left:0;margin-top:0;width:571.8pt;height:87.95pt;rotation:315;z-index:-251653120;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r w:rsidR="0080500B" w:rsidRPr="005A2EEC">
      <w:rPr>
        <w:color w:val="FF0000"/>
        <w:sz w:val="22"/>
        <w:szCs w:val="22"/>
        <w:highlight w:val="yellow"/>
      </w:rPr>
      <w:t>VietJack.com</w:t>
    </w:r>
    <w:r w:rsidR="0080500B" w:rsidRPr="005A2EEC">
      <w:rPr>
        <w:color w:val="FF0000"/>
        <w:sz w:val="22"/>
        <w:szCs w:val="22"/>
      </w:rPr>
      <w:t xml:space="preserve">                                                                                        Facebook: Học Cùng VietJack</w:t>
    </w:r>
  </w:p>
  <w:p w:rsidR="0080500B" w:rsidRPr="0080500B" w:rsidRDefault="0080500B" w:rsidP="0080500B">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97675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28" o:spid="_x0000_s2050" type="#_x0000_t136" style="position:absolute;margin-left:0;margin-top:0;width:571.8pt;height:87.95pt;rotation:315;z-index:-251657216;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0AE6E6"/>
    <w:multiLevelType w:val="singleLevel"/>
    <w:tmpl w:val="590AE6E6"/>
    <w:lvl w:ilvl="0">
      <w:start w:val="2"/>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2EEC"/>
    <w:rsid w:val="00570ED1"/>
    <w:rsid w:val="005A2EEC"/>
    <w:rsid w:val="0080500B"/>
    <w:rsid w:val="009155A7"/>
    <w:rsid w:val="00976750"/>
    <w:rsid w:val="00DE78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5:chartTrackingRefBased/>
  <w15:docId w15:val="{1A79A8A6-1E3B-4F63-B61F-8AA587296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2EEC"/>
    <w:pPr>
      <w:widowControl w:val="0"/>
      <w:spacing w:after="0" w:line="240" w:lineRule="auto"/>
    </w:pPr>
    <w:rPr>
      <w:rFonts w:ascii="Times New Roman" w:eastAsia="SimSun" w:hAnsi="Times New Roman" w:cs="Times New Roman"/>
      <w:kern w:val="2"/>
      <w:sz w:val="24"/>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0500B"/>
    <w:pPr>
      <w:tabs>
        <w:tab w:val="center" w:pos="4680"/>
        <w:tab w:val="right" w:pos="9360"/>
      </w:tabs>
    </w:pPr>
  </w:style>
  <w:style w:type="character" w:customStyle="1" w:styleId="HeaderChar">
    <w:name w:val="Header Char"/>
    <w:basedOn w:val="DefaultParagraphFont"/>
    <w:link w:val="Header"/>
    <w:uiPriority w:val="99"/>
    <w:rsid w:val="0080500B"/>
  </w:style>
  <w:style w:type="paragraph" w:styleId="Footer">
    <w:name w:val="footer"/>
    <w:basedOn w:val="Normal"/>
    <w:link w:val="FooterChar"/>
    <w:uiPriority w:val="99"/>
    <w:unhideWhenUsed/>
    <w:rsid w:val="0080500B"/>
    <w:pPr>
      <w:tabs>
        <w:tab w:val="center" w:pos="4680"/>
        <w:tab w:val="right" w:pos="9360"/>
      </w:tabs>
    </w:pPr>
  </w:style>
  <w:style w:type="character" w:customStyle="1" w:styleId="FooterChar">
    <w:name w:val="Footer Char"/>
    <w:basedOn w:val="DefaultParagraphFont"/>
    <w:link w:val="Footer"/>
    <w:uiPriority w:val="99"/>
    <w:rsid w:val="0080500B"/>
  </w:style>
  <w:style w:type="paragraph" w:styleId="NormalWeb">
    <w:name w:val="Normal (Web)"/>
    <w:basedOn w:val="Normal"/>
    <w:rsid w:val="005A2EEC"/>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ll\Documents\Custom%20Office%20Templates\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Template>
  <TotalTime>0</TotalTime>
  <Pages>3</Pages>
  <Words>695</Words>
  <Characters>3967</Characters>
  <Application>Microsoft Office Word</Application>
  <DocSecurity>0</DocSecurity>
  <Lines>33</Lines>
  <Paragraphs>9</Paragraphs>
  <ScaleCrop>false</ScaleCrop>
  <Company/>
  <LinksUpToDate>false</LinksUpToDate>
  <CharactersWithSpaces>4653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2020-05-14T08:42:00Z</dcterms:created>
  <dcterms:modified xsi:type="dcterms:W3CDTF">2020-05-14T08:42:00Z</dcterms:modified>
</cp:coreProperties>
</file>