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062998" w:rsidRPr="00E4144B" w:rsidTr="00964206">
        <w:tblPrEx>
          <w:tblCellMar>
            <w:top w:w="0" w:type="dxa"/>
            <w:bottom w:w="0" w:type="dxa"/>
          </w:tblCellMar>
        </w:tblPrEx>
        <w:tc>
          <w:tcPr>
            <w:tcW w:w="2808" w:type="dxa"/>
          </w:tcPr>
          <w:p w:rsidR="00062998" w:rsidRPr="00E4144B" w:rsidRDefault="00062998" w:rsidP="00964206">
            <w:pPr>
              <w:spacing w:beforeLines="50" w:before="120" w:afterLines="50" w:after="120"/>
              <w:jc w:val="center"/>
              <w:rPr>
                <w:b/>
                <w:bCs/>
                <w:color w:val="000000"/>
                <w:sz w:val="28"/>
                <w:szCs w:val="28"/>
              </w:rPr>
            </w:pPr>
            <w:r w:rsidRPr="00E4144B">
              <w:rPr>
                <w:b/>
                <w:bCs/>
                <w:color w:val="000000"/>
                <w:sz w:val="28"/>
                <w:szCs w:val="28"/>
              </w:rPr>
              <w:t>BỘ GIÁO DỤC VÀ ĐÀO TẠO</w:t>
            </w:r>
          </w:p>
          <w:p w:rsidR="00062998" w:rsidRPr="00E4144B" w:rsidRDefault="00062998" w:rsidP="00964206">
            <w:pPr>
              <w:spacing w:beforeLines="50" w:before="120" w:afterLines="50" w:after="120"/>
              <w:jc w:val="center"/>
              <w:rPr>
                <w:b/>
                <w:bCs/>
                <w:color w:val="000000"/>
                <w:sz w:val="28"/>
                <w:szCs w:val="28"/>
              </w:rPr>
            </w:pPr>
            <w:r w:rsidRPr="00E4144B">
              <w:rPr>
                <w:b/>
                <w:bCs/>
                <w:color w:val="000000"/>
                <w:sz w:val="28"/>
                <w:szCs w:val="28"/>
              </w:rPr>
              <w:t>TRƯỜNG .........</w:t>
            </w:r>
          </w:p>
        </w:tc>
        <w:tc>
          <w:tcPr>
            <w:tcW w:w="6061" w:type="dxa"/>
          </w:tcPr>
          <w:p w:rsidR="00062998" w:rsidRPr="00E4144B" w:rsidRDefault="00062998" w:rsidP="00964206">
            <w:pPr>
              <w:spacing w:beforeLines="50" w:before="120" w:afterLines="50" w:after="120"/>
              <w:jc w:val="center"/>
              <w:rPr>
                <w:b/>
                <w:bCs/>
                <w:color w:val="000000"/>
                <w:sz w:val="28"/>
                <w:szCs w:val="28"/>
              </w:rPr>
            </w:pPr>
            <w:r w:rsidRPr="00E4144B">
              <w:rPr>
                <w:b/>
                <w:bCs/>
                <w:color w:val="000000"/>
                <w:sz w:val="28"/>
                <w:szCs w:val="28"/>
              </w:rPr>
              <w:t>CỘNG HÒA XÃ HỘI CHỦ NGHĨA VIỆT NAM</w:t>
            </w:r>
          </w:p>
          <w:p w:rsidR="00062998" w:rsidRPr="00E4144B" w:rsidRDefault="00062998" w:rsidP="00964206">
            <w:pPr>
              <w:spacing w:beforeLines="50" w:before="120" w:afterLines="50" w:after="120"/>
              <w:jc w:val="center"/>
              <w:rPr>
                <w:b/>
                <w:bCs/>
                <w:color w:val="000000"/>
                <w:sz w:val="28"/>
                <w:szCs w:val="28"/>
              </w:rPr>
            </w:pPr>
            <w:r w:rsidRPr="00E4144B">
              <w:rPr>
                <w:b/>
                <w:bCs/>
                <w:color w:val="000000"/>
                <w:sz w:val="28"/>
                <w:szCs w:val="28"/>
              </w:rPr>
              <w:t>Độc lập - Tự do - Hạnh phúc</w:t>
            </w:r>
            <w:r w:rsidRPr="00E4144B">
              <w:rPr>
                <w:b/>
                <w:bCs/>
                <w:color w:val="000000"/>
                <w:sz w:val="28"/>
                <w:szCs w:val="28"/>
              </w:rPr>
              <w:br/>
              <w:t>---------------------</w:t>
            </w:r>
          </w:p>
        </w:tc>
      </w:tr>
    </w:tbl>
    <w:p w:rsidR="00062998" w:rsidRPr="00E4144B" w:rsidRDefault="00062998" w:rsidP="00062998">
      <w:pPr>
        <w:spacing w:beforeLines="50" w:before="120" w:afterLines="50" w:after="120"/>
        <w:jc w:val="center"/>
        <w:rPr>
          <w:b/>
          <w:bCs/>
          <w:color w:val="000000"/>
          <w:sz w:val="28"/>
          <w:szCs w:val="28"/>
        </w:rPr>
      </w:pPr>
      <w:r w:rsidRPr="00E4144B">
        <w:rPr>
          <w:b/>
          <w:bCs/>
          <w:color w:val="000000"/>
          <w:sz w:val="28"/>
          <w:szCs w:val="28"/>
        </w:rPr>
        <w:t>BÀI THU HOẠCH</w:t>
      </w:r>
    </w:p>
    <w:p w:rsidR="00062998" w:rsidRPr="00E4144B" w:rsidRDefault="00062998" w:rsidP="00062998">
      <w:pPr>
        <w:spacing w:beforeLines="50" w:before="120" w:afterLines="50" w:after="120"/>
        <w:jc w:val="center"/>
        <w:rPr>
          <w:b/>
          <w:bCs/>
          <w:color w:val="000000"/>
          <w:sz w:val="28"/>
          <w:szCs w:val="28"/>
        </w:rPr>
      </w:pPr>
      <w:r w:rsidRPr="00E4144B">
        <w:rPr>
          <w:b/>
          <w:bCs/>
          <w:color w:val="000000"/>
          <w:sz w:val="28"/>
          <w:szCs w:val="28"/>
        </w:rPr>
        <w:t>BỒI DƯỠNG THƯỜNG XUYÊN GIÁO VIÊN</w:t>
      </w:r>
    </w:p>
    <w:p w:rsidR="00062998" w:rsidRPr="00E4144B" w:rsidRDefault="00062998" w:rsidP="00062998">
      <w:pPr>
        <w:spacing w:beforeLines="50" w:before="120" w:afterLines="50" w:after="120"/>
        <w:jc w:val="center"/>
        <w:rPr>
          <w:b/>
          <w:bCs/>
          <w:color w:val="000000"/>
          <w:sz w:val="28"/>
          <w:szCs w:val="28"/>
        </w:rPr>
      </w:pPr>
      <w:r w:rsidRPr="00E4144B">
        <w:rPr>
          <w:b/>
          <w:bCs/>
          <w:color w:val="000000"/>
          <w:sz w:val="28"/>
          <w:szCs w:val="28"/>
        </w:rPr>
        <w:t xml:space="preserve">Module THCS23: </w:t>
      </w:r>
      <w:r w:rsidRPr="00E4144B">
        <w:rPr>
          <w:b/>
          <w:bCs/>
          <w:sz w:val="28"/>
          <w:szCs w:val="28"/>
        </w:rPr>
        <w:t>Kiểm tra đánh giá kết quả học tập của học sinh</w:t>
      </w:r>
    </w:p>
    <w:p w:rsidR="00062998" w:rsidRPr="00E4144B" w:rsidRDefault="00062998" w:rsidP="00062998">
      <w:pPr>
        <w:spacing w:beforeLines="50" w:before="120" w:afterLines="50" w:after="120"/>
        <w:jc w:val="center"/>
        <w:rPr>
          <w:color w:val="000000"/>
          <w:sz w:val="28"/>
          <w:szCs w:val="28"/>
        </w:rPr>
      </w:pPr>
      <w:r w:rsidRPr="00E4144B">
        <w:rPr>
          <w:color w:val="000000"/>
          <w:sz w:val="28"/>
          <w:szCs w:val="28"/>
        </w:rPr>
        <w:t>Năm học: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Họ và tên: .</w:t>
      </w:r>
      <w:r w:rsidRPr="00E4144B">
        <w:rPr>
          <w:color w:val="000000"/>
          <w:sz w:val="28"/>
          <w:szCs w:val="28"/>
        </w:rPr>
        <w:tab/>
      </w:r>
    </w:p>
    <w:p w:rsidR="00062998" w:rsidRPr="00E4144B" w:rsidRDefault="00062998" w:rsidP="00062998">
      <w:pPr>
        <w:tabs>
          <w:tab w:val="left" w:leader="dot" w:pos="8640"/>
        </w:tabs>
        <w:rPr>
          <w:color w:val="000000"/>
          <w:sz w:val="28"/>
          <w:szCs w:val="28"/>
        </w:rPr>
      </w:pPr>
      <w:r w:rsidRPr="00E4144B">
        <w:rPr>
          <w:color w:val="000000"/>
          <w:sz w:val="28"/>
          <w:szCs w:val="28"/>
        </w:rPr>
        <w:t xml:space="preserve">Đơn vị: </w:t>
      </w:r>
      <w:r w:rsidRPr="00E4144B">
        <w:rPr>
          <w:color w:val="000000"/>
          <w:sz w:val="28"/>
          <w:szCs w:val="28"/>
        </w:rPr>
        <w:tab/>
      </w:r>
    </w:p>
    <w:p w:rsidR="00062998" w:rsidRPr="00E4144B" w:rsidRDefault="00062998" w:rsidP="00062998">
      <w:pPr>
        <w:tabs>
          <w:tab w:val="left" w:leader="dot" w:pos="8640"/>
        </w:tabs>
        <w:spacing w:beforeLines="50" w:before="120" w:afterLines="50" w:after="120" w:line="312" w:lineRule="auto"/>
        <w:jc w:val="both"/>
        <w:rPr>
          <w:b/>
          <w:bCs/>
          <w:color w:val="000000"/>
          <w:sz w:val="28"/>
          <w:szCs w:val="28"/>
        </w:rPr>
      </w:pPr>
      <w:r w:rsidRPr="00E4144B">
        <w:rPr>
          <w:b/>
          <w:bCs/>
          <w:color w:val="000000"/>
          <w:sz w:val="28"/>
          <w:szCs w:val="28"/>
        </w:rPr>
        <w:t>I. Vai trò của kiểm tra-đánh giá kết quả học tập của hs:</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1. Vai trò của kiểm tra-đánh giá kết quả học tập của hs: Kiểm tra, đánh giá có tầm quan trọng đặc biệt vì: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Thứ nhất: Kiểm tra là khâu cuối cùng, đồng thời cũng là khâu mở đầu cho một chu trình tiếp theo của quá trình dạy học. Ở khâu cuối cùng, kiểm tra giúp gv đánh giá được chất lượng học tập của hs đồng thời cũng giúp gv tự đánh giá việc giảng dạy của mình. Ở khâu tiếp theo ( tức là trước khi vào bài mới), kiểm tra giúp hs liên kết mạch kiến thức, dựa trên kiến thức cũ để chuẩn bị tiếp nhận kiến thức mới.</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Thứ hai: kiểm tra, đánh giá giúp gv hiểu rõ việc học tập của hs, phát hiện những thiếu sót trong kiến thức, kĩ năng để kịp thời sửa chữa.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Thứ ba: kiểm tra, đánh giá sẽ hình thành cho hs ý chí quyết tâm đạt kết quả cao trong học tập.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Thứ tư: Kiểm tra đánh giá giúp hs hình thành và rèn luyện những kĩ năng trong học tập và cuộc sống như nói, viết, cách trình bày một vấn đề khúc chiết, rõ ràng.</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2. Mục đích của việc kiểm tra- đánh giá:</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 Công khai hóa nhận định về năng lực và kết quả học tập của mỗi hs và tập thể lớp, </w:t>
      </w:r>
      <w:r w:rsidRPr="00E4144B">
        <w:rPr>
          <w:color w:val="000000"/>
          <w:sz w:val="28"/>
          <w:szCs w:val="28"/>
        </w:rPr>
        <w:lastRenderedPageBreak/>
        <w:t>tạo cơ hội cho hs phát triển kỹ năng tự đánh giá, giúp hs nhận ra sự tiến bộ của mình, khuyến khích động viên việc học tập.</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Giúp cho gv có cơ sở thực tế để nhận ra những điểm mạnh và điểm yếu của mình, tự hoàn thiện hoạt động dạy, phấn đấu không ngừng nâng cao chất lượng và hiệu quả dạy học.Như vậy, đánh giá không chỉ nhằm mục đích nhận định thực trạng và định hướng, điều chỉnh hoạt động của trò mà còn đồng thời tạo điều kiện nhận định ra thực trạng và điều chỉnh hoạt động dạy của thầy.</w:t>
      </w:r>
    </w:p>
    <w:p w:rsidR="00062998" w:rsidRPr="00E4144B" w:rsidRDefault="00062998" w:rsidP="00062998">
      <w:pPr>
        <w:numPr>
          <w:ilvl w:val="0"/>
          <w:numId w:val="1"/>
        </w:numPr>
        <w:tabs>
          <w:tab w:val="left" w:leader="dot" w:pos="8640"/>
        </w:tabs>
        <w:spacing w:beforeLines="50" w:before="120" w:afterLines="50" w:after="120" w:line="312" w:lineRule="auto"/>
        <w:jc w:val="both"/>
        <w:rPr>
          <w:color w:val="000000"/>
          <w:sz w:val="28"/>
          <w:szCs w:val="28"/>
        </w:rPr>
      </w:pPr>
      <w:r w:rsidRPr="00E4144B">
        <w:rPr>
          <w:color w:val="000000"/>
          <w:sz w:val="28"/>
          <w:szCs w:val="28"/>
        </w:rPr>
        <w:t>Chức năng của việc kiểm tra - đánh giá: Kiểm tra đánh giá có 3 chức năng cơ bản:</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1. Đánh giá: Xác nhận thành tích học tập của hs so với hs khác hoặc làm sáng tỏ mức độ đạt hay chưa đạt được của hs về kiến thức, kỹ năng và thái độ so với mục tiêu bài học.</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2. Phát hiện lệch lạc: Trên cơ sở đánh giá kết quả học tập, gv có thể phát hiện những mặt tốt, những mặt chưa tốt, điểm mạnh, điểm yếu, những khó khăn cũng như tìm ra những nguyên nhân của những sai sót trong quá trình dạy học.</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3. Điều chỉnh: Từ việc phát hiện những sai sót trong quá trình dạy học, gv có thể tìm ra phương pháp điều chỉnh quá trình học tập của hs, đồng thời bổ sung hoàn thiện hoạt động dạy học của mình.</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Ba chức năng này liên kết đan xen, bổ sung và thống nhất với nhau. Qua việc kiểm tra đánh giá này giúp hs tìm ra những điểm thành tích, sai sót của mình từ đó rút kinh nghiệm cho bản thân.Chính nhờ những đánh giá này đã đem đến những giải pháp cải thiện thực trạng nâng cao chất lượng hiệu quả dạy học và thông qua đó điều chỉnh phương pháp dạy học của gv và hướng cho hs cách tự đánh giá để điều chỉnh phương pháp học tập một cách hiệu quả nhât.</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4. Ý nghĩa của việc kiểm tra, đánh giá:</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Kiểm tra đánh giá kết quả học tập rất cần thiết vì:</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 Giúp giáo viên nắm được tình hình học tập của hs, mức độ phân hóa về trình độ </w:t>
      </w:r>
      <w:r w:rsidRPr="00E4144B">
        <w:rPr>
          <w:color w:val="000000"/>
          <w:sz w:val="28"/>
          <w:szCs w:val="28"/>
        </w:rPr>
        <w:lastRenderedPageBreak/>
        <w:t>học lực của hs trong lớp, có biện pháp giúp đỡ những hs yếu kếm, bồi dưỡng hs giỏi.</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Giúp hs thấy được mình đã tiếp thu được kiến thức đã học ở mức độ nào, chỗ nào cần bổ sung, chỗ nào cần điều chỉnh sai sót.</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Giúp hs tái hiện, ghi nhớ, khái quát hóa, hệ thông hóa nhằm phát triển tư duy sáng tao, linh hoạt vận dụng kiến thức để giải quyết các tình huống thực tế.</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 Giúp hs có tinh thần trách nhiệm cao, có ý chí vươn lên trong học tập, nâng cao ý thức tự giác, khắc phục tính chủ quan tự mãn trong học tâp.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Giúp cho cán bộ quản lý giáo dục đề ra những phương pháp đổi mới phù hợp nhằm năng cao chất lượng giáo duc, cải thiện hs yếu, kém, giúp hs cách nắm được kiến thức căn bản nhất trong học tâp.</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Đổi mới phương pháp dạy học là một yêu cầu cấp bách trong đó phải đề cập đến quá trình kiểm tra, đánh giá kết quả học tập của hs. Điều này đóng vai trò quan trọng trong việc nâng cao chất lượng đào tạo. Kết quả kiểm tra đánh giá là cơ sở để điều chỉnh hoạt động dạy và học hiệu quả.Nếu đánh giá sai, kiểm tra sai dẫn đến nhận định sai về chất lượng đào tạo, gây tác hại lớn trong việc sử dụng nguồn nhân lực. Kiểm tra, đánh giá đúng thực tế, chính xác, khách quan giúp người học tự tin, hăng say nâng cao năng lực sáng tao trong học tập. Giúp gv biết được mức độ điều chỉnh kịp thời phương pháp dạy cho phù hợp với hs</w:t>
      </w:r>
    </w:p>
    <w:p w:rsidR="00062998" w:rsidRPr="00E4144B" w:rsidRDefault="00062998" w:rsidP="00062998">
      <w:pPr>
        <w:tabs>
          <w:tab w:val="left" w:leader="dot" w:pos="8640"/>
        </w:tabs>
        <w:spacing w:beforeLines="50" w:before="120" w:afterLines="50" w:after="120" w:line="312" w:lineRule="auto"/>
        <w:jc w:val="both"/>
        <w:rPr>
          <w:b/>
          <w:bCs/>
          <w:color w:val="000000"/>
          <w:sz w:val="28"/>
          <w:szCs w:val="28"/>
        </w:rPr>
      </w:pPr>
      <w:r w:rsidRPr="00E4144B">
        <w:rPr>
          <w:b/>
          <w:bCs/>
          <w:color w:val="000000"/>
          <w:sz w:val="28"/>
          <w:szCs w:val="28"/>
        </w:rPr>
        <w:t>II. Một số yêu cầu, nguyên tắc đối với kiểm tra, đánh giá kết quả học tập của HS:</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1.Phải đánh giá được các năng lực khác nhau của HS:</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Năng lực thường tồn tại dưới hai hình thức:</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 Năng lực chung: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 Năng lực chuyên biệt: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2. Đảm bảo tính khách quan: </w:t>
      </w:r>
    </w:p>
    <w:p w:rsidR="00062998" w:rsidRPr="00E4144B" w:rsidRDefault="00062998" w:rsidP="00062998">
      <w:pPr>
        <w:tabs>
          <w:tab w:val="left" w:leader="dot" w:pos="8640"/>
        </w:tabs>
        <w:spacing w:beforeLines="50" w:before="120" w:afterLines="50" w:after="120" w:line="312" w:lineRule="auto"/>
        <w:jc w:val="both"/>
        <w:rPr>
          <w:color w:val="000000"/>
          <w:sz w:val="28"/>
          <w:szCs w:val="28"/>
          <w:lang w:val="vi-VN"/>
        </w:rPr>
      </w:pPr>
      <w:r w:rsidRPr="00E4144B">
        <w:rPr>
          <w:color w:val="000000"/>
          <w:sz w:val="28"/>
          <w:szCs w:val="28"/>
        </w:rPr>
        <w:lastRenderedPageBreak/>
        <w:t>3. Đảm bảo sự công bằng</w:t>
      </w:r>
      <w:r>
        <w:rPr>
          <w:color w:val="000000"/>
          <w:sz w:val="28"/>
          <w:szCs w:val="28"/>
          <w:lang w:val="vi-VN"/>
        </w:rPr>
        <w:t>:</w:t>
      </w:r>
    </w:p>
    <w:p w:rsidR="00062998" w:rsidRPr="00E4144B" w:rsidRDefault="00062998" w:rsidP="00062998">
      <w:pPr>
        <w:tabs>
          <w:tab w:val="left" w:leader="dot" w:pos="8640"/>
        </w:tabs>
        <w:spacing w:beforeLines="50" w:before="120" w:afterLines="50" w:after="120" w:line="312" w:lineRule="auto"/>
        <w:jc w:val="both"/>
        <w:rPr>
          <w:color w:val="000000"/>
          <w:sz w:val="28"/>
          <w:szCs w:val="28"/>
          <w:lang w:val="vi-VN"/>
        </w:rPr>
      </w:pPr>
      <w:r w:rsidRPr="00E4144B">
        <w:rPr>
          <w:color w:val="000000"/>
          <w:sz w:val="28"/>
          <w:szCs w:val="28"/>
        </w:rPr>
        <w:t>4. Đảm bảo tính toàn diện</w:t>
      </w:r>
      <w:r>
        <w:rPr>
          <w:color w:val="000000"/>
          <w:sz w:val="28"/>
          <w:szCs w:val="28"/>
          <w:lang w:val="vi-VN"/>
        </w:rPr>
        <w:t>:</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5. Đảm bảo tính công khai: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6. Đảm bảo tính giáo dục: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7. Đảm bảo tính phát triển:</w:t>
      </w:r>
    </w:p>
    <w:p w:rsidR="00062998" w:rsidRPr="00E4144B" w:rsidRDefault="00062998" w:rsidP="00062998">
      <w:pPr>
        <w:tabs>
          <w:tab w:val="left" w:leader="dot" w:pos="8640"/>
        </w:tabs>
        <w:spacing w:beforeLines="50" w:before="120" w:afterLines="50" w:after="120" w:line="312" w:lineRule="auto"/>
        <w:jc w:val="both"/>
        <w:rPr>
          <w:b/>
          <w:bCs/>
          <w:color w:val="000000"/>
          <w:sz w:val="28"/>
          <w:szCs w:val="28"/>
        </w:rPr>
      </w:pPr>
      <w:r w:rsidRPr="00E4144B">
        <w:rPr>
          <w:b/>
          <w:bCs/>
          <w:color w:val="000000"/>
          <w:sz w:val="28"/>
          <w:szCs w:val="28"/>
        </w:rPr>
        <w:t>III. Phương pháp và hình thức kiểm tra, đánh giá theo định hướng năng lực:</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1. Phương pháp và hình thức đánh giá chung: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a. Căn cứ vào quá trình tổ chức dạy học: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a.1.Đánh giá quá trình:</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Kiểm tra vấn đáp hay kiểm tra viết (kiểm tra miệng, kiểm tra 15 phút).</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Tiến hành trong tất cả thời điểm của tiết học, trong tất cả các hoạt động của tiến trình học tập.</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Đánh giá khả năng tiếp thu bài học đang diễn ra và những nội dung học tập có liên quan đến bài học.</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Rèn cho học sinh NL giải quyết các vấn đề một cách nhạy bén và nhanh gọn.</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a.2 Đánh giá tổng kết:</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 Kiểm tra viết.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Thực hiện sau khi học một chương, một phần của chương trình hoặc sau một học kì.</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Đánh giá trình độ học sinh nắm khối lượng KT-KN tương đối hệ thống, củng cố mở rộng những điều đã học, đặt cơ sở tiếp tục sang những phần học mới.</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Đánh giá NL học tập tổng hợp, khả năng khái quát, hệ thống hóa KT, NL trình bày, diễn đạt một cách bài bản, rõ ràng, trong sáng.</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lastRenderedPageBreak/>
        <w:t xml:space="preserve">b. Căn cứ vào qui mô tổ chức hoạt động đánh giá: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 b.1 Đánh giá trên lớp học:</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Thực hiện thường xuyên trong các giờ học, môn học trên lớp.</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thu thập thông tin về kết quả học tập của học sinh trong quá trình học tập, giúp cho việc lập kế hoạch và điều chỉnh kế hoạch dạy học kịp thời, cung cấp các thông tin phản hồi nhành chóng cho cha mẹ học sinh để phối hợp GD.</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Tiến hành đánh giá trên lớp học cần tăng cường phối hợp các phương pháp đánh giá khác nhau (đánh giá bằng quan sát, bài luận, hồ sơ học tập, đánh giá bằng nhận xét…)</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Đặc biệt chú ý việc học sinh tự đánh giá trong quá trình học tập.</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b.2. Đánh giá trên diện rộng: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Đánh giá kết quả học tập của học sinh theo qui mô lớn từ cấp quận (huyện), tỉnh (thành phố), quốc gia, quốc tế.</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cung cấp thông tin đáng tin cậy cho các cơ quan quản lí nhà nước trong việc đưa ra những quyết định trong GD (điều chỉnh chính sách, chiến lược GD hiện hành, xây dựng chiến lược, chính sách GD mới).</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 Tiến hành theo một qui trình bài bản với những khoa học kĩ thuật phức tạp, được giám sát chặt chẽ.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Đặc biệt chú ý những hình thức kiểm tra mới được áp dụng cho môn học.</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2. Một số hình thức biên soạn câu hỏi và đề kiểm tra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a. Kiểm tra miệng: sử dụng ở mọi thời điểm của giờ học- cũng cần có sự phân hóa không chỉ kiểm tra kiến thức kĩ năng mà còn đánh giá cả năng lực - chỉnh dùng từ, rèn kĩ năng nói cho H.</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Câu hỏi nêu ra cần rõ ràng, chính xác, ngắn gọn, phù hợp với nhận thức của học sinh.</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lastRenderedPageBreak/>
        <w:t>b. Kiểm tra viết (có thể kiểm tra 15p, 45p, 90p)- Chú ý giới hạn dung lượng.</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Dạng câu hỏi: câu hỏi tự luận và câu hỏi trắc nghiệm.</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Đánh giá kết quả: đánh giá kết quả học tập chung của cả lớp và đánh giá chất lượng học tập của mỗi HS.</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b.1. Câu hỏi trắc nghiệm: Có 2 phần:</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Phần câu dẫn, nêu yêu cầu</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Các phương án trả lời</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Có các dạng câu hỏi trắc nghiệm:</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Câu nhiều lựa chọn</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Câu điền khuyết</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Câu ghép đôi</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Một số yêu cầu cơ bản về kĩ thuật biên soạn câu hỏi trắc nghiệm:</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Câu hỏi trắc nghiệm nhiều lựa chọn:</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Bảo đảm câu dẫn nối liền với mọi phương án chọn theo đúng ngữ pháp.</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Nên dùng 4 hoặc 5 phương án để lựa chọn.</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Chỉ có một phương án chọn là đúng.</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Sắp xếp phương án đúng theo thứ tự ngẫu nhiên, tránh việc tạo phương án đúng khác biệt so với các phương án khác (dài hơn hoặc ngắn hơn, mô tả tỉ mỉ hơn…).</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 Các phương án sai phải có vẻ hợp lí.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Không đưa ra phương án “Tất cả các đáp án trên đều đúng” hoặc“ không có phương án nào đúng”.</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Câu hỏi trắc nghiệm ghép đôi:</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Hướng dẫn rõ về yêu cầu của việc ghép đôi cho phù hợp.</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lastRenderedPageBreak/>
        <w:t>- Cần đánh số ở một cột và chữ ở cột kia.</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Các dòng trên mỗi cột phải tương đương về nội dung, hình thức, cấu trúc ngữ pháp, độ dài.</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Tránh tạo nên việc ghép đôi theo kiểu một – một.</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Tránh dùng các câu phủ định.</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Câu hỏi trắc nghiệm điền khuyết:</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Chỉ để một chỗ trống. Thiết kế sao cho có thể trả lời bằng một từ đơn nhất mang tính đặc trưng (người, vật, địa điểm, thời gian, khái niệm…)</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 Cung cấp đủ thông tin để chọn từ trả lời chính xác.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Chỉ có một lựa chọn là đúng.</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b.2. Câu hỏi tự luận:</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Bảo đảm sao cho câu hỏi tự luận phù hợp với mục tiêu học tập.</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Câu hỏi cần rõ ràng để học sinh hiểu rõ nhiệm vụ mà mình phải thực hiện.</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Cần cho học sinh biết các tiêu chí được sử dụng để đánh giá bài tự luận.</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Nên sử dụng những câu hỏi khuyến khích tư duy sáng tạo, bộc lộ óc phê phán và ý kiến cá nhân của học sinh</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Có thể cho giới hạn độ dài (số từ hoặc số trang, dòng).</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 Đảm bảo đủ thời gian để học sinh làm bài khi làm ở lớp hoặc thời hạn nộp bài khi làm ở nhà.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Bảo đảm đủ thời gian để học sinh làm bài (trên lớp -15 phút, 45 phút, 90 phút - hay ở nhà).</w:t>
      </w:r>
    </w:p>
    <w:p w:rsidR="00062998" w:rsidRPr="00E4144B" w:rsidRDefault="00062998" w:rsidP="00062998">
      <w:pPr>
        <w:tabs>
          <w:tab w:val="left" w:leader="dot" w:pos="8640"/>
        </w:tabs>
        <w:spacing w:beforeLines="50" w:before="120" w:afterLines="50" w:after="120" w:line="312" w:lineRule="auto"/>
        <w:jc w:val="both"/>
        <w:rPr>
          <w:b/>
          <w:bCs/>
          <w:color w:val="000000"/>
          <w:sz w:val="28"/>
          <w:szCs w:val="28"/>
        </w:rPr>
      </w:pPr>
      <w:r w:rsidRPr="00E4144B">
        <w:rPr>
          <w:b/>
          <w:bCs/>
          <w:color w:val="000000"/>
          <w:sz w:val="28"/>
          <w:szCs w:val="28"/>
        </w:rPr>
        <w:t xml:space="preserve">IV. Thực hiện các phương pháp kiểm tra, đánh giá kết quả học tập của học sinh: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1. Quy trình biên soạn câu hỏi/ bài tập kiểm tra, đánh giá theo định hướng phát triển năng lực của một chủ đề:</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lastRenderedPageBreak/>
        <w:t>BƯỚC I:  Lựa chọn chủ đề</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BƯỚC II: Xác định chuẩn KT-KN cần đạt</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BƯỚC III: Lập bảng mô tả các mức độ đánh giá theo định hướng năng lực</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BƯỚC IV: Biên soạn bộ câu hỏi/ bài tập kiểm tra đánh giá trong quá trình dạy học mỗi chủ đề đã xác định theo các loại và các mức độ đã miêu tả.</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Dấu hiệu nhận biết các mức độ:</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Mức độ biết:</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 Được hiểu là nhớ lại kiến thức đã được học một cách máy móc và nhắc lại.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+Những hoạt động tương ứng với mức độ biết có thể là: xác định, đặt tên, liệt kê, đối chiếu, gọi tên.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Các động từ tương ứng với mức độ biết: xác định, phân loại, mô tả, phác thảo, lấy ví dụ, liệt kê, gọi tên, giới thiệu (chỉ ra), nhận biết, nhớ lại, đối chiếu.</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Các hoạt động trên lớp học có thể thực hiện để phát triển mức độ biết:</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Vấn đáp tái hiện, phiếu học tập, các trò chơi - câu đố có hướng dẫn  trước, tra cứu thông tin, tìm các định nghĩa.</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Mức độ hiểu:</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Là khả năng diễn dịch, diễn giải, giải thích hoặc suy diễn. Dự đoán được kết quả hoặc hậu quả. (Tuy mức độ hiểu khá gần với mức độ nhớ nhưng HS phải có khả năng hiểu thấu đáo ý nghĩa của kiến thức. Hiểu không đơn thuần là nhắc lại cái gì đó mà HS phải có khả năng diễn đạt khái niệm theo ý hiểu của mình).</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Những hoạt động tương ứng với mức độ hiểu có thể là: diễn giải, tổng kết, kể lại, viết lại theo cách hiểu của mình.</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Các động từ tương ứng với mức độ hiểu: tóm tắt, giải thích, mô tả, so sánh, chuyển đổi, ước lượng, diễn giải, phân biệt, chứng tỏ, hình dung, trình bày lại, lấy ví dụ.</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lastRenderedPageBreak/>
        <w:t>+Các hoạt động trên lớp học có thể thực hiện để phát triển mức độ hiểu: sắm vai tranh luận, dự đoán, đưa ra dự đoán hay ước lượng, cho ví dụ, diễn giải…</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Vận dụng thấp:</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Vận dụng là bắt đầu của mức tư duy sáng tạo. HS vận dụng những gì đã học vào đời sống thực tiễn hoặc một tình huống mới. Vận dụng được hiểu là khả năng sử dụng kiến thức đã học trong những tình huống cụ thể hoặc tình huống mới.</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Những hoạt động tương ứng với mức độ vận dụng thấp có thể là: chuẩn bị, sản xuất, giải quyết, vận hành hoặc theo một công thức.</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Các động từ tương ứng với mức độ vận dụng thấp: giải quyết, minh họa, tính toán, diễn dịch, dự đoán, áp dụng, phân loại, sửa đổi, đưa vào thực tế, chứng minh.</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Các hoạt động trên lớp học có thể thực hiện để phát triển mức độ vận dụng thấp:các hoạt động mô phỏng như sắm vai nhân vật, đảo vai trò; sáng tác, quảng cáo; xây dựng mô hình; phỏng vấn; trình bày theo nhóm hoặc theo lớp; xây dựng các phân loại.</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Mức độ Vận dụng cao: (phân tích, tổng hợp, đánh giá)</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Là khả năng phát hiện và phân biệt, hợp nhất các thành phần, rút ra kết luận, phán xét các bộ phận cấu thành của thông tin hay tình huống. Mức độ này đòi hỏi khả năng phân tích, phân loại.</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Những hoạt động tương ứng với mức độ vận dụng  cao có thể là: vẽ biểu đồ, lập dàn ý, phân biệt hoặc chia nhỏ các thành phần, thiết kế, đặt kế hoạch, tạo hoặc sáng tác, biện minh, phê bình hoặc rút ra kết luận.</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 Các động từ tương ứng với mức độ vận dụng cao: phân tích, suy luận, lựa chọn, vẽ biểu đồ, phân biệt, đối chiếu, so sánh, phân loại, liên hệ.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+Các hoạt động trên lớp học có thể thực hiện để phát triển mức độ vận dụng cao: xác định vấn đề, đưa ra các suy luận, giả thiết, lập kế hoạch, tranh luận, kết luận.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lastRenderedPageBreak/>
        <w:t>2. Biên soạn bộ câu hỏi/ bài tập kiểm tra đánh giá trong quá trình dạy học mỗi chủ đề đã xác định theo các loại và các mức độ đã miêu tả.</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Đây là bước rất quan trọng. GV cần xác định các hình thức/ công cụ đánh giá (các dạng câu hỏi, bài tập định tính, định lượng) nhằm cung cấp các bằng chứng cụ thể liên quan đến các chủ đề và nội dung học tập, tương ứng với các mức độ mô tả trên. Cần tăng cường bài tập thực hành, gắn với các tình huống của cuộc sống, tạo cơ hội để Hs trải nghiệm theo các bài học.</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•GV nên lựa chọn đa dạng các hình thức câu hỏi để đạt được mục đích đánh giá mà mình đã đề ra và phát huy được tính tích cực chủ động, sáng tạo của HS khi làm bài.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•Việc biên soạn câu hỏi cần bám sát vào ma trận chủ đề đã thiết lập để định hướng phát triển năng lực của HS.</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3. Quy trình xây dựng đề kiểm tra: (đề tổng kết và thi)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xml:space="preserve">Gồm các bước sau: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a.Xây dựng kế hoạch ra đề:</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b.Xây dựng ma trận đề: gồm 9 bước sau:</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Liệt kê tên các chủ đề.</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Viết các chuẩn cần đánh giá đối với mỗi cấp độ tư duy.</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Quyết định phân phối tỉ lệ % tổng điểm cho mỗi chủ đề (nội dung, chương…).</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Quyết định tổng số điểm của bài kiểm tra.</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Tính số điểm cho mỗi chủ đề (nội dung, chương..) tương ứng với  tỉ lệ %.</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Tỉnh tỉ lệ % , số điểm và quyết định số câu hỏi cho mỗi chuẩn tương ứng.</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Tính tổng số điểm và tổng số câu hỏi cho mỗi cột.</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Tỉnh tỉ lệ % tổng số điểm phân phối cho mỗi cột.</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 Đánh giá lại ma trận (thẩm định) và chỉnh sửa, hoàn thiện.</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lastRenderedPageBreak/>
        <w:t>Lưu ý khi xây dựng ma trận:</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Ma trận phải thể hiện rõ quan điểm của GV.</w:t>
      </w:r>
    </w:p>
    <w:p w:rsidR="00062998" w:rsidRPr="00E4144B" w:rsidRDefault="00062998" w:rsidP="00062998">
      <w:pPr>
        <w:tabs>
          <w:tab w:val="left" w:leader="dot" w:pos="8640"/>
        </w:tabs>
        <w:spacing w:beforeLines="50" w:before="120" w:afterLines="50" w:after="120" w:line="312" w:lineRule="auto"/>
        <w:jc w:val="both"/>
        <w:rPr>
          <w:color w:val="000000"/>
          <w:sz w:val="28"/>
          <w:szCs w:val="28"/>
        </w:rPr>
      </w:pPr>
      <w:r w:rsidRPr="00E4144B">
        <w:rPr>
          <w:color w:val="000000"/>
          <w:sz w:val="28"/>
          <w:szCs w:val="28"/>
        </w:rPr>
        <w:t>Tỉ lệ % tùy thuộc vào quy định của từng đơn vị. Tuy nhiên cân nhắc tỉ lệ sáng tạo để kích thích tư duy của học sinh.</w:t>
      </w:r>
    </w:p>
    <w:p w:rsidR="00062998" w:rsidRPr="00E4144B" w:rsidRDefault="00062998" w:rsidP="00062998">
      <w:pPr>
        <w:tabs>
          <w:tab w:val="left" w:leader="dot" w:pos="8640"/>
        </w:tabs>
        <w:jc w:val="center"/>
        <w:rPr>
          <w:color w:val="000000"/>
          <w:sz w:val="28"/>
          <w:szCs w:val="28"/>
        </w:rPr>
      </w:pPr>
      <w:r w:rsidRPr="00E4144B">
        <w:rPr>
          <w:color w:val="000000"/>
          <w:sz w:val="28"/>
          <w:szCs w:val="28"/>
        </w:rPr>
        <w:t>KHUNG MA TRẬN ĐỀ KIỂM TRA</w:t>
      </w:r>
    </w:p>
    <w:p w:rsidR="00062998" w:rsidRPr="00E4144B" w:rsidRDefault="00062998" w:rsidP="00062998">
      <w:pPr>
        <w:tabs>
          <w:tab w:val="left" w:leader="dot" w:pos="8640"/>
        </w:tabs>
        <w:jc w:val="center"/>
        <w:rPr>
          <w:color w:val="000000"/>
          <w:sz w:val="28"/>
          <w:szCs w:val="28"/>
        </w:rPr>
      </w:pPr>
      <w:r w:rsidRPr="00E4144B">
        <w:rPr>
          <w:color w:val="000000"/>
          <w:sz w:val="28"/>
          <w:szCs w:val="28"/>
        </w:rPr>
        <w:t>(Dùng cho loại đề kiểm tra kết hợp TL và TNKQ)</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924"/>
        <w:gridCol w:w="733"/>
        <w:gridCol w:w="942"/>
        <w:gridCol w:w="809"/>
        <w:gridCol w:w="761"/>
        <w:gridCol w:w="769"/>
        <w:gridCol w:w="801"/>
        <w:gridCol w:w="819"/>
        <w:gridCol w:w="750"/>
      </w:tblGrid>
      <w:tr w:rsidR="00062998" w:rsidRPr="00E4144B" w:rsidTr="00964206">
        <w:trPr>
          <w:trHeight w:val="394"/>
        </w:trPr>
        <w:tc>
          <w:tcPr>
            <w:tcW w:w="1692" w:type="dxa"/>
            <w:vMerge w:val="restart"/>
            <w:tcBorders>
              <w:top w:val="single" w:sz="4" w:space="0" w:color="auto"/>
              <w:left w:val="single" w:sz="4" w:space="0" w:color="auto"/>
              <w:bottom w:val="single" w:sz="4" w:space="0" w:color="auto"/>
              <w:right w:val="single" w:sz="4" w:space="0" w:color="auto"/>
              <w:tl2br w:val="single" w:sz="4" w:space="0" w:color="auto"/>
            </w:tcBorders>
          </w:tcPr>
          <w:p w:rsidR="00062998" w:rsidRDefault="00062998" w:rsidP="00964206">
            <w:pPr>
              <w:rPr>
                <w:rFonts w:eastAsia="TimesNewRomanPS-BoldMT"/>
                <w:b/>
                <w:color w:val="000000"/>
                <w:sz w:val="28"/>
                <w:szCs w:val="28"/>
                <w:lang w:val="it-IT"/>
              </w:rPr>
            </w:pPr>
            <w:r>
              <w:rPr>
                <w:rFonts w:eastAsia="TimesNewRomanPS-BoldMT"/>
                <w:b/>
                <w:color w:val="000000"/>
                <w:sz w:val="28"/>
                <w:szCs w:val="28"/>
                <w:lang w:val="it-IT"/>
              </w:rPr>
              <w:t xml:space="preserve">       </w:t>
            </w:r>
          </w:p>
          <w:p w:rsidR="00062998" w:rsidRDefault="00062998" w:rsidP="00964206">
            <w:pPr>
              <w:rPr>
                <w:rFonts w:eastAsia="TimesNewRomanPS-BoldMT"/>
                <w:b/>
                <w:color w:val="000000"/>
                <w:sz w:val="28"/>
                <w:szCs w:val="28"/>
                <w:lang w:val="it-IT"/>
              </w:rPr>
            </w:pPr>
          </w:p>
          <w:p w:rsidR="00062998" w:rsidRDefault="00062998" w:rsidP="00964206">
            <w:pPr>
              <w:rPr>
                <w:rFonts w:eastAsia="TimesNewRomanPS-BoldMT"/>
                <w:b/>
                <w:color w:val="000000"/>
                <w:sz w:val="28"/>
                <w:szCs w:val="28"/>
                <w:lang w:val="it-IT"/>
              </w:rPr>
            </w:pPr>
          </w:p>
          <w:p w:rsidR="00062998" w:rsidRDefault="00062998" w:rsidP="00964206">
            <w:pPr>
              <w:rPr>
                <w:rFonts w:eastAsia="TimesNewRomanPS-BoldMT"/>
                <w:b/>
                <w:color w:val="000000"/>
                <w:spacing w:val="-8"/>
                <w:sz w:val="28"/>
                <w:szCs w:val="28"/>
                <w:lang w:val="it-IT"/>
              </w:rPr>
            </w:pPr>
            <w:r w:rsidRPr="00E4144B">
              <w:rPr>
                <w:rFonts w:eastAsia="TimesNewRomanPS-BoldMT"/>
                <w:b/>
                <w:color w:val="000000"/>
                <w:spacing w:val="-8"/>
                <w:sz w:val="28"/>
                <w:szCs w:val="28"/>
                <w:lang w:val="it-IT"/>
              </w:rPr>
              <w:t xml:space="preserve">Cấp </w:t>
            </w:r>
          </w:p>
          <w:p w:rsidR="00062998" w:rsidRPr="00E4144B" w:rsidRDefault="00062998" w:rsidP="00964206">
            <w:pPr>
              <w:rPr>
                <w:rFonts w:eastAsia="TimesNewRomanPS-BoldMT"/>
                <w:b/>
                <w:color w:val="000000"/>
                <w:spacing w:val="-8"/>
                <w:sz w:val="28"/>
                <w:szCs w:val="28"/>
                <w:lang w:val="it-IT"/>
              </w:rPr>
            </w:pPr>
            <w:r w:rsidRPr="00E4144B">
              <w:rPr>
                <w:rFonts w:eastAsia="TimesNewRomanPS-BoldMT"/>
                <w:b/>
                <w:color w:val="000000"/>
                <w:spacing w:val="-8"/>
                <w:sz w:val="28"/>
                <w:szCs w:val="28"/>
                <w:lang w:val="it-IT"/>
              </w:rPr>
              <w:t>độ</w:t>
            </w:r>
          </w:p>
          <w:p w:rsidR="00062998" w:rsidRPr="00E4144B" w:rsidRDefault="00062998" w:rsidP="00964206">
            <w:pPr>
              <w:rPr>
                <w:rFonts w:eastAsia="TimesNewRomanPS-BoldMT"/>
                <w:b/>
                <w:color w:val="000000"/>
                <w:spacing w:val="-8"/>
                <w:sz w:val="28"/>
                <w:szCs w:val="28"/>
                <w:lang w:val="it-IT"/>
              </w:rPr>
            </w:pPr>
            <w:r w:rsidRPr="00E4144B">
              <w:rPr>
                <w:rFonts w:eastAsia="TimesNewRomanPS-BoldMT"/>
                <w:b/>
                <w:color w:val="000000"/>
                <w:spacing w:val="-8"/>
                <w:sz w:val="28"/>
                <w:szCs w:val="28"/>
                <w:lang w:val="it-IT"/>
              </w:rPr>
              <w:t xml:space="preserve">Tên </w:t>
            </w:r>
          </w:p>
          <w:p w:rsidR="00062998" w:rsidRPr="00E4144B" w:rsidRDefault="00062998" w:rsidP="00964206">
            <w:pPr>
              <w:rPr>
                <w:rFonts w:eastAsia="TimesNewRomanPS-BoldMT"/>
                <w:b/>
                <w:color w:val="000000"/>
                <w:spacing w:val="-8"/>
                <w:sz w:val="28"/>
                <w:szCs w:val="28"/>
                <w:lang w:val="it-IT"/>
              </w:rPr>
            </w:pPr>
            <w:r w:rsidRPr="00E4144B">
              <w:rPr>
                <w:rFonts w:eastAsia="TimesNewRomanPS-BoldMT"/>
                <w:b/>
                <w:color w:val="000000"/>
                <w:spacing w:val="-8"/>
                <w:sz w:val="28"/>
                <w:szCs w:val="28"/>
                <w:lang w:val="it-IT"/>
              </w:rPr>
              <w:t xml:space="preserve">Chủ đề </w:t>
            </w:r>
          </w:p>
          <w:p w:rsidR="00062998" w:rsidRPr="00E4144B" w:rsidRDefault="00062998" w:rsidP="00964206">
            <w:pPr>
              <w:spacing w:before="120" w:after="120"/>
              <w:rPr>
                <w:rFonts w:eastAsia="TimesNewRomanPS-BoldMT"/>
                <w:b/>
                <w:i/>
                <w:color w:val="000000"/>
                <w:sz w:val="28"/>
                <w:szCs w:val="28"/>
                <w:lang w:val="it-IT"/>
              </w:rPr>
            </w:pPr>
            <w:r w:rsidRPr="00E4144B">
              <w:rPr>
                <w:rFonts w:eastAsia="TimesNewRomanPS-BoldMT"/>
                <w:color w:val="000000"/>
                <w:spacing w:val="-8"/>
                <w:sz w:val="28"/>
                <w:szCs w:val="28"/>
                <w:lang w:val="it-IT"/>
              </w:rPr>
              <w:t>(nội dung, chương…)</w:t>
            </w:r>
          </w:p>
        </w:tc>
        <w:tc>
          <w:tcPr>
            <w:tcW w:w="1657" w:type="dxa"/>
            <w:gridSpan w:val="2"/>
            <w:vMerge w:val="restart"/>
            <w:tcBorders>
              <w:top w:val="single" w:sz="4" w:space="0" w:color="auto"/>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b/>
                <w:color w:val="000000"/>
                <w:sz w:val="28"/>
                <w:szCs w:val="28"/>
              </w:rPr>
            </w:pPr>
            <w:r w:rsidRPr="00E4144B">
              <w:rPr>
                <w:rFonts w:eastAsia="TimesNewRomanPS-BoldMT"/>
                <w:b/>
                <w:color w:val="000000"/>
                <w:sz w:val="28"/>
                <w:szCs w:val="28"/>
              </w:rPr>
              <w:t>Nhận biết</w:t>
            </w:r>
          </w:p>
        </w:tc>
        <w:tc>
          <w:tcPr>
            <w:tcW w:w="1751" w:type="dxa"/>
            <w:gridSpan w:val="2"/>
            <w:vMerge w:val="restart"/>
            <w:tcBorders>
              <w:top w:val="single" w:sz="4" w:space="0" w:color="auto"/>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b/>
                <w:color w:val="000000"/>
                <w:sz w:val="28"/>
                <w:szCs w:val="28"/>
                <w:lang w:val="sv-SE"/>
              </w:rPr>
            </w:pPr>
            <w:r w:rsidRPr="00E4144B">
              <w:rPr>
                <w:rFonts w:eastAsia="TimesNewRomanPS-BoldMT"/>
                <w:b/>
                <w:color w:val="000000"/>
                <w:sz w:val="28"/>
                <w:szCs w:val="28"/>
              </w:rPr>
              <w:t>Thông hiểu</w:t>
            </w:r>
          </w:p>
        </w:tc>
        <w:tc>
          <w:tcPr>
            <w:tcW w:w="3150" w:type="dxa"/>
            <w:gridSpan w:val="4"/>
            <w:tcBorders>
              <w:top w:val="single" w:sz="4" w:space="0" w:color="auto"/>
              <w:left w:val="single" w:sz="4" w:space="0" w:color="auto"/>
              <w:bottom w:val="single" w:sz="4" w:space="0" w:color="auto"/>
              <w:right w:val="single" w:sz="4" w:space="0" w:color="auto"/>
            </w:tcBorders>
          </w:tcPr>
          <w:p w:rsidR="00062998" w:rsidRPr="00E4144B" w:rsidRDefault="00062998" w:rsidP="00964206">
            <w:pPr>
              <w:jc w:val="center"/>
              <w:rPr>
                <w:b/>
                <w:bCs/>
                <w:color w:val="000000"/>
                <w:sz w:val="28"/>
                <w:szCs w:val="28"/>
                <w:lang w:val="sv-SE"/>
              </w:rPr>
            </w:pPr>
            <w:r w:rsidRPr="00E4144B">
              <w:rPr>
                <w:rFonts w:eastAsia="TimesNewRomanPS-BoldMT"/>
                <w:b/>
                <w:color w:val="000000"/>
                <w:sz w:val="28"/>
                <w:szCs w:val="28"/>
                <w:lang w:val="sv-SE"/>
              </w:rPr>
              <w:t>Vận dụng</w:t>
            </w:r>
          </w:p>
        </w:tc>
        <w:tc>
          <w:tcPr>
            <w:tcW w:w="750" w:type="dxa"/>
            <w:vMerge w:val="restart"/>
            <w:tcBorders>
              <w:top w:val="single" w:sz="4" w:space="0" w:color="auto"/>
              <w:left w:val="single" w:sz="4" w:space="0" w:color="auto"/>
              <w:bottom w:val="single" w:sz="4" w:space="0" w:color="auto"/>
              <w:right w:val="single" w:sz="4" w:space="0" w:color="auto"/>
            </w:tcBorders>
          </w:tcPr>
          <w:p w:rsidR="00062998" w:rsidRPr="00E4144B" w:rsidRDefault="00062998" w:rsidP="00964206">
            <w:pPr>
              <w:jc w:val="center"/>
              <w:rPr>
                <w:b/>
                <w:bCs/>
                <w:color w:val="000000"/>
                <w:sz w:val="28"/>
                <w:szCs w:val="28"/>
                <w:lang w:val="sv-SE"/>
              </w:rPr>
            </w:pPr>
            <w:r w:rsidRPr="00E4144B">
              <w:rPr>
                <w:b/>
                <w:color w:val="000000"/>
                <w:sz w:val="28"/>
                <w:szCs w:val="28"/>
              </w:rPr>
              <w:t>Cộng</w:t>
            </w:r>
          </w:p>
        </w:tc>
      </w:tr>
      <w:tr w:rsidR="00062998" w:rsidRPr="00E4144B" w:rsidTr="00964206">
        <w:trPr>
          <w:trHeight w:val="451"/>
        </w:trPr>
        <w:tc>
          <w:tcPr>
            <w:tcW w:w="1692" w:type="dxa"/>
            <w:vMerge/>
            <w:tcBorders>
              <w:top w:val="single" w:sz="4" w:space="0" w:color="auto"/>
              <w:left w:val="single" w:sz="4" w:space="0" w:color="auto"/>
              <w:bottom w:val="single" w:sz="4" w:space="0" w:color="auto"/>
              <w:right w:val="single" w:sz="4" w:space="0" w:color="auto"/>
            </w:tcBorders>
            <w:vAlign w:val="center"/>
          </w:tcPr>
          <w:p w:rsidR="00062998" w:rsidRPr="00E4144B" w:rsidRDefault="00062998" w:rsidP="00964206">
            <w:pPr>
              <w:rPr>
                <w:rFonts w:eastAsia="TimesNewRomanPS-BoldMT"/>
                <w:b/>
                <w:i/>
                <w:color w:val="000000"/>
                <w:sz w:val="28"/>
                <w:szCs w:val="28"/>
                <w:lang w:val="it-IT"/>
              </w:rPr>
            </w:pPr>
          </w:p>
        </w:tc>
        <w:tc>
          <w:tcPr>
            <w:tcW w:w="1657" w:type="dxa"/>
            <w:gridSpan w:val="2"/>
            <w:vMerge/>
            <w:tcBorders>
              <w:top w:val="single" w:sz="4" w:space="0" w:color="auto"/>
              <w:left w:val="single" w:sz="4" w:space="0" w:color="auto"/>
              <w:bottom w:val="single" w:sz="4" w:space="0" w:color="auto"/>
              <w:right w:val="single" w:sz="4" w:space="0" w:color="auto"/>
            </w:tcBorders>
            <w:vAlign w:val="center"/>
          </w:tcPr>
          <w:p w:rsidR="00062998" w:rsidRPr="00E4144B" w:rsidRDefault="00062998" w:rsidP="00964206">
            <w:pPr>
              <w:rPr>
                <w:rFonts w:eastAsia="TimesNewRomanPS-BoldMT"/>
                <w:b/>
                <w:color w:val="000000"/>
                <w:sz w:val="28"/>
                <w:szCs w:val="28"/>
              </w:rPr>
            </w:pPr>
          </w:p>
        </w:tc>
        <w:tc>
          <w:tcPr>
            <w:tcW w:w="1751" w:type="dxa"/>
            <w:gridSpan w:val="2"/>
            <w:vMerge/>
            <w:tcBorders>
              <w:top w:val="single" w:sz="4" w:space="0" w:color="auto"/>
              <w:left w:val="single" w:sz="4" w:space="0" w:color="auto"/>
              <w:bottom w:val="single" w:sz="4" w:space="0" w:color="auto"/>
              <w:right w:val="single" w:sz="4" w:space="0" w:color="auto"/>
            </w:tcBorders>
            <w:vAlign w:val="center"/>
          </w:tcPr>
          <w:p w:rsidR="00062998" w:rsidRPr="00E4144B" w:rsidRDefault="00062998" w:rsidP="00964206">
            <w:pPr>
              <w:rPr>
                <w:rFonts w:eastAsia="TimesNewRomanPS-BoldMT"/>
                <w:b/>
                <w:color w:val="000000"/>
                <w:sz w:val="28"/>
                <w:szCs w:val="28"/>
                <w:lang w:val="sv-SE"/>
              </w:rPr>
            </w:pPr>
          </w:p>
        </w:tc>
        <w:tc>
          <w:tcPr>
            <w:tcW w:w="1530" w:type="dxa"/>
            <w:gridSpan w:val="2"/>
            <w:tcBorders>
              <w:top w:val="single" w:sz="4" w:space="0" w:color="auto"/>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b/>
                <w:color w:val="000000"/>
                <w:sz w:val="28"/>
                <w:szCs w:val="28"/>
                <w:lang w:val="sv-SE"/>
              </w:rPr>
            </w:pPr>
            <w:r w:rsidRPr="00E4144B">
              <w:rPr>
                <w:rFonts w:eastAsia="TimesNewRomanPS-BoldMT"/>
                <w:b/>
                <w:color w:val="000000"/>
                <w:sz w:val="28"/>
                <w:szCs w:val="28"/>
                <w:lang w:val="sv-SE"/>
              </w:rPr>
              <w:t xml:space="preserve"> Cấp độ thấp</w:t>
            </w:r>
          </w:p>
        </w:tc>
        <w:tc>
          <w:tcPr>
            <w:tcW w:w="1620" w:type="dxa"/>
            <w:gridSpan w:val="2"/>
            <w:tcBorders>
              <w:top w:val="single" w:sz="4" w:space="0" w:color="auto"/>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b/>
                <w:color w:val="000000"/>
                <w:spacing w:val="-6"/>
                <w:sz w:val="28"/>
                <w:szCs w:val="28"/>
                <w:lang w:val="sv-SE"/>
              </w:rPr>
            </w:pPr>
            <w:r w:rsidRPr="00E4144B">
              <w:rPr>
                <w:rFonts w:eastAsia="TimesNewRomanPS-BoldMT"/>
                <w:b/>
                <w:color w:val="000000"/>
                <w:sz w:val="28"/>
                <w:szCs w:val="28"/>
                <w:lang w:val="sv-SE"/>
              </w:rPr>
              <w:t>Cấp độ cao</w:t>
            </w:r>
          </w:p>
        </w:tc>
        <w:tc>
          <w:tcPr>
            <w:tcW w:w="750" w:type="dxa"/>
            <w:vMerge/>
            <w:tcBorders>
              <w:top w:val="single" w:sz="4" w:space="0" w:color="auto"/>
              <w:left w:val="single" w:sz="4" w:space="0" w:color="auto"/>
              <w:bottom w:val="single" w:sz="4" w:space="0" w:color="auto"/>
              <w:right w:val="single" w:sz="4" w:space="0" w:color="auto"/>
            </w:tcBorders>
            <w:vAlign w:val="center"/>
          </w:tcPr>
          <w:p w:rsidR="00062998" w:rsidRPr="00E4144B" w:rsidRDefault="00062998" w:rsidP="00964206">
            <w:pPr>
              <w:rPr>
                <w:b/>
                <w:bCs/>
                <w:color w:val="000000"/>
                <w:sz w:val="28"/>
                <w:szCs w:val="28"/>
                <w:lang w:val="sv-SE"/>
              </w:rPr>
            </w:pPr>
          </w:p>
        </w:tc>
      </w:tr>
      <w:tr w:rsidR="00062998" w:rsidRPr="00E4144B" w:rsidTr="00964206">
        <w:trPr>
          <w:trHeight w:val="742"/>
        </w:trPr>
        <w:tc>
          <w:tcPr>
            <w:tcW w:w="1692" w:type="dxa"/>
            <w:vMerge/>
            <w:tcBorders>
              <w:top w:val="single" w:sz="4" w:space="0" w:color="auto"/>
              <w:left w:val="single" w:sz="4" w:space="0" w:color="auto"/>
              <w:bottom w:val="single" w:sz="4" w:space="0" w:color="auto"/>
              <w:right w:val="single" w:sz="4" w:space="0" w:color="auto"/>
            </w:tcBorders>
            <w:vAlign w:val="center"/>
          </w:tcPr>
          <w:p w:rsidR="00062998" w:rsidRPr="00E4144B" w:rsidRDefault="00062998" w:rsidP="00964206">
            <w:pPr>
              <w:rPr>
                <w:rFonts w:eastAsia="TimesNewRomanPS-BoldMT"/>
                <w:b/>
                <w:i/>
                <w:color w:val="000000"/>
                <w:sz w:val="28"/>
                <w:szCs w:val="28"/>
                <w:lang w:val="it-IT"/>
              </w:rPr>
            </w:pPr>
          </w:p>
        </w:tc>
        <w:tc>
          <w:tcPr>
            <w:tcW w:w="924" w:type="dxa"/>
            <w:tcBorders>
              <w:top w:val="single" w:sz="4" w:space="0" w:color="auto"/>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b/>
                <w:color w:val="000000"/>
                <w:sz w:val="28"/>
                <w:szCs w:val="28"/>
              </w:rPr>
            </w:pPr>
            <w:r w:rsidRPr="00E4144B">
              <w:rPr>
                <w:rFonts w:eastAsia="TimesNewRomanPS-BoldMT"/>
                <w:b/>
                <w:color w:val="000000"/>
                <w:sz w:val="28"/>
                <w:szCs w:val="28"/>
              </w:rPr>
              <w:t>TNKQ</w:t>
            </w:r>
          </w:p>
        </w:tc>
        <w:tc>
          <w:tcPr>
            <w:tcW w:w="733" w:type="dxa"/>
            <w:tcBorders>
              <w:top w:val="single" w:sz="4" w:space="0" w:color="auto"/>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b/>
                <w:color w:val="000000"/>
                <w:sz w:val="28"/>
                <w:szCs w:val="28"/>
              </w:rPr>
            </w:pPr>
            <w:r w:rsidRPr="00E4144B">
              <w:rPr>
                <w:rFonts w:eastAsia="TimesNewRomanPS-BoldMT"/>
                <w:b/>
                <w:color w:val="000000"/>
                <w:sz w:val="28"/>
                <w:szCs w:val="28"/>
              </w:rPr>
              <w:t>TL</w:t>
            </w:r>
          </w:p>
        </w:tc>
        <w:tc>
          <w:tcPr>
            <w:tcW w:w="942" w:type="dxa"/>
            <w:tcBorders>
              <w:top w:val="single" w:sz="4" w:space="0" w:color="auto"/>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b/>
                <w:color w:val="000000"/>
                <w:sz w:val="28"/>
                <w:szCs w:val="28"/>
              </w:rPr>
            </w:pPr>
            <w:r w:rsidRPr="00E4144B">
              <w:rPr>
                <w:rFonts w:eastAsia="TimesNewRomanPS-BoldMT"/>
                <w:b/>
                <w:color w:val="000000"/>
                <w:sz w:val="28"/>
                <w:szCs w:val="28"/>
              </w:rPr>
              <w:t>TNKQ</w:t>
            </w:r>
          </w:p>
        </w:tc>
        <w:tc>
          <w:tcPr>
            <w:tcW w:w="809" w:type="dxa"/>
            <w:tcBorders>
              <w:top w:val="single" w:sz="4" w:space="0" w:color="auto"/>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b/>
                <w:color w:val="000000"/>
                <w:sz w:val="28"/>
                <w:szCs w:val="28"/>
              </w:rPr>
            </w:pPr>
            <w:r w:rsidRPr="00E4144B">
              <w:rPr>
                <w:rFonts w:eastAsia="TimesNewRomanPS-BoldMT"/>
                <w:b/>
                <w:color w:val="000000"/>
                <w:sz w:val="28"/>
                <w:szCs w:val="28"/>
              </w:rPr>
              <w:t>TL</w:t>
            </w:r>
          </w:p>
        </w:tc>
        <w:tc>
          <w:tcPr>
            <w:tcW w:w="761" w:type="dxa"/>
            <w:tcBorders>
              <w:top w:val="single" w:sz="4" w:space="0" w:color="auto"/>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b/>
                <w:color w:val="000000"/>
                <w:sz w:val="28"/>
                <w:szCs w:val="28"/>
              </w:rPr>
            </w:pPr>
            <w:r w:rsidRPr="00E4144B">
              <w:rPr>
                <w:rFonts w:eastAsia="TimesNewRomanPS-BoldMT"/>
                <w:b/>
                <w:color w:val="000000"/>
                <w:sz w:val="28"/>
                <w:szCs w:val="28"/>
              </w:rPr>
              <w:t>TNKQ</w:t>
            </w:r>
          </w:p>
        </w:tc>
        <w:tc>
          <w:tcPr>
            <w:tcW w:w="769" w:type="dxa"/>
            <w:tcBorders>
              <w:top w:val="single" w:sz="4" w:space="0" w:color="auto"/>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b/>
                <w:color w:val="000000"/>
                <w:sz w:val="28"/>
                <w:szCs w:val="28"/>
              </w:rPr>
            </w:pPr>
            <w:r w:rsidRPr="00E4144B">
              <w:rPr>
                <w:rFonts w:eastAsia="TimesNewRomanPS-BoldMT"/>
                <w:b/>
                <w:color w:val="000000"/>
                <w:sz w:val="28"/>
                <w:szCs w:val="28"/>
              </w:rPr>
              <w:t>TL</w:t>
            </w:r>
          </w:p>
        </w:tc>
        <w:tc>
          <w:tcPr>
            <w:tcW w:w="801" w:type="dxa"/>
            <w:tcBorders>
              <w:top w:val="single" w:sz="4" w:space="0" w:color="auto"/>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b/>
                <w:color w:val="000000"/>
                <w:sz w:val="28"/>
                <w:szCs w:val="28"/>
              </w:rPr>
            </w:pPr>
            <w:r w:rsidRPr="00E4144B">
              <w:rPr>
                <w:rFonts w:eastAsia="TimesNewRomanPS-BoldMT"/>
                <w:b/>
                <w:color w:val="000000"/>
                <w:sz w:val="28"/>
                <w:szCs w:val="28"/>
              </w:rPr>
              <w:t>TNKQ</w:t>
            </w:r>
          </w:p>
        </w:tc>
        <w:tc>
          <w:tcPr>
            <w:tcW w:w="819" w:type="dxa"/>
            <w:tcBorders>
              <w:top w:val="single" w:sz="4" w:space="0" w:color="auto"/>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b/>
                <w:color w:val="000000"/>
                <w:sz w:val="28"/>
                <w:szCs w:val="28"/>
              </w:rPr>
            </w:pPr>
            <w:r w:rsidRPr="00E4144B">
              <w:rPr>
                <w:rFonts w:eastAsia="TimesNewRomanPS-BoldMT"/>
                <w:b/>
                <w:color w:val="000000"/>
                <w:sz w:val="28"/>
                <w:szCs w:val="28"/>
              </w:rPr>
              <w:t>TL</w:t>
            </w:r>
          </w:p>
        </w:tc>
        <w:tc>
          <w:tcPr>
            <w:tcW w:w="750" w:type="dxa"/>
            <w:vMerge/>
            <w:tcBorders>
              <w:top w:val="single" w:sz="4" w:space="0" w:color="auto"/>
              <w:left w:val="single" w:sz="4" w:space="0" w:color="auto"/>
              <w:bottom w:val="single" w:sz="4" w:space="0" w:color="auto"/>
              <w:right w:val="single" w:sz="4" w:space="0" w:color="auto"/>
            </w:tcBorders>
            <w:vAlign w:val="center"/>
          </w:tcPr>
          <w:p w:rsidR="00062998" w:rsidRPr="00E4144B" w:rsidRDefault="00062998" w:rsidP="00964206">
            <w:pPr>
              <w:rPr>
                <w:b/>
                <w:bCs/>
                <w:color w:val="000000"/>
                <w:sz w:val="28"/>
                <w:szCs w:val="28"/>
                <w:lang w:val="sv-SE"/>
              </w:rPr>
            </w:pPr>
          </w:p>
        </w:tc>
      </w:tr>
      <w:tr w:rsidR="00062998" w:rsidRPr="00E4144B" w:rsidTr="00964206">
        <w:trPr>
          <w:trHeight w:val="1537"/>
        </w:trPr>
        <w:tc>
          <w:tcPr>
            <w:tcW w:w="1692"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b/>
                <w:i/>
                <w:color w:val="000000"/>
                <w:sz w:val="28"/>
                <w:szCs w:val="28"/>
              </w:rPr>
            </w:pPr>
            <w:r w:rsidRPr="00E4144B">
              <w:rPr>
                <w:rFonts w:eastAsia="TimesNewRomanPS-BoldMT"/>
                <w:b/>
                <w:color w:val="000000"/>
                <w:sz w:val="28"/>
                <w:szCs w:val="28"/>
              </w:rPr>
              <w:t xml:space="preserve">Chủ đề 1 </w:t>
            </w:r>
          </w:p>
          <w:p w:rsidR="00062998" w:rsidRPr="00E4144B" w:rsidRDefault="00062998" w:rsidP="00964206">
            <w:pPr>
              <w:jc w:val="center"/>
              <w:rPr>
                <w:b/>
                <w:bCs/>
                <w:color w:val="000000"/>
                <w:sz w:val="28"/>
                <w:szCs w:val="28"/>
                <w:lang w:val="sv-SE"/>
              </w:rPr>
            </w:pPr>
          </w:p>
        </w:tc>
        <w:tc>
          <w:tcPr>
            <w:tcW w:w="924" w:type="dxa"/>
            <w:tcBorders>
              <w:top w:val="single" w:sz="4" w:space="0" w:color="auto"/>
              <w:left w:val="single" w:sz="4" w:space="0" w:color="auto"/>
              <w:bottom w:val="nil"/>
              <w:right w:val="single" w:sz="4" w:space="0" w:color="auto"/>
            </w:tcBorders>
          </w:tcPr>
          <w:p w:rsidR="00062998" w:rsidRPr="00E4144B" w:rsidRDefault="00062998" w:rsidP="00964206">
            <w:pPr>
              <w:jc w:val="center"/>
              <w:rPr>
                <w:b/>
                <w:bCs/>
                <w:color w:val="000000"/>
                <w:sz w:val="28"/>
                <w:szCs w:val="28"/>
                <w:lang w:val="sv-SE"/>
              </w:rPr>
            </w:pPr>
            <w:r w:rsidRPr="00E4144B">
              <w:rPr>
                <w:rFonts w:eastAsia="TimesNewRomanPS-BoldMT"/>
                <w:color w:val="000000"/>
                <w:sz w:val="28"/>
                <w:szCs w:val="28"/>
                <w:lang w:val="sv-SE"/>
              </w:rPr>
              <w:t>Chuẩn KT, KNcần kiểm tra (Ch)</w:t>
            </w:r>
          </w:p>
        </w:tc>
        <w:tc>
          <w:tcPr>
            <w:tcW w:w="733"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b/>
                <w:bCs/>
                <w:color w:val="000000"/>
                <w:sz w:val="28"/>
                <w:szCs w:val="28"/>
                <w:lang w:val="sv-SE"/>
              </w:rPr>
            </w:pPr>
            <w:r w:rsidRPr="00E4144B">
              <w:rPr>
                <w:rFonts w:eastAsia="TimesNewRomanPS-BoldMT"/>
                <w:color w:val="000000"/>
                <w:sz w:val="28"/>
                <w:szCs w:val="28"/>
                <w:lang w:val="sv-SE"/>
              </w:rPr>
              <w:t>(Ch)</w:t>
            </w:r>
          </w:p>
        </w:tc>
        <w:tc>
          <w:tcPr>
            <w:tcW w:w="942"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b/>
                <w:bCs/>
                <w:color w:val="000000"/>
                <w:sz w:val="28"/>
                <w:szCs w:val="28"/>
                <w:lang w:val="sv-SE"/>
              </w:rPr>
            </w:pPr>
            <w:r w:rsidRPr="00E4144B">
              <w:rPr>
                <w:rFonts w:eastAsia="TimesNewRomanPS-BoldMT"/>
                <w:color w:val="000000"/>
                <w:sz w:val="28"/>
                <w:szCs w:val="28"/>
                <w:lang w:val="sv-SE"/>
              </w:rPr>
              <w:t>(Ch)</w:t>
            </w:r>
          </w:p>
        </w:tc>
        <w:tc>
          <w:tcPr>
            <w:tcW w:w="809"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rPr>
                <w:b/>
                <w:bCs/>
                <w:color w:val="000000"/>
                <w:sz w:val="28"/>
                <w:szCs w:val="28"/>
                <w:lang w:val="sv-SE"/>
              </w:rPr>
            </w:pPr>
            <w:r w:rsidRPr="00E4144B">
              <w:rPr>
                <w:rFonts w:eastAsia="TimesNewRomanPS-BoldMT"/>
                <w:color w:val="000000"/>
                <w:sz w:val="28"/>
                <w:szCs w:val="28"/>
                <w:lang w:val="sv-SE"/>
              </w:rPr>
              <w:t>(Ch)</w:t>
            </w:r>
          </w:p>
        </w:tc>
        <w:tc>
          <w:tcPr>
            <w:tcW w:w="761"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b/>
                <w:bCs/>
                <w:color w:val="000000"/>
                <w:sz w:val="28"/>
                <w:szCs w:val="28"/>
                <w:lang w:val="sv-SE"/>
              </w:rPr>
            </w:pPr>
            <w:r w:rsidRPr="00E4144B">
              <w:rPr>
                <w:rFonts w:eastAsia="TimesNewRomanPS-BoldMT"/>
                <w:color w:val="000000"/>
                <w:sz w:val="28"/>
                <w:szCs w:val="28"/>
                <w:lang w:val="sv-SE"/>
              </w:rPr>
              <w:t>(Ch)</w:t>
            </w:r>
          </w:p>
        </w:tc>
        <w:tc>
          <w:tcPr>
            <w:tcW w:w="769"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b/>
                <w:bCs/>
                <w:color w:val="000000"/>
                <w:sz w:val="28"/>
                <w:szCs w:val="28"/>
                <w:lang w:val="sv-SE"/>
              </w:rPr>
            </w:pPr>
            <w:r w:rsidRPr="00E4144B">
              <w:rPr>
                <w:rFonts w:eastAsia="TimesNewRomanPS-BoldMT"/>
                <w:color w:val="000000"/>
                <w:sz w:val="28"/>
                <w:szCs w:val="28"/>
                <w:lang w:val="sv-SE"/>
              </w:rPr>
              <w:t>(Ch)</w:t>
            </w:r>
          </w:p>
        </w:tc>
        <w:tc>
          <w:tcPr>
            <w:tcW w:w="801"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b/>
                <w:bCs/>
                <w:color w:val="000000"/>
                <w:sz w:val="28"/>
                <w:szCs w:val="28"/>
                <w:lang w:val="sv-SE"/>
              </w:rPr>
            </w:pPr>
            <w:r w:rsidRPr="00E4144B">
              <w:rPr>
                <w:rFonts w:eastAsia="TimesNewRomanPS-BoldMT"/>
                <w:color w:val="000000"/>
                <w:sz w:val="28"/>
                <w:szCs w:val="28"/>
                <w:lang w:val="sv-SE"/>
              </w:rPr>
              <w:t>(Ch)</w:t>
            </w:r>
          </w:p>
        </w:tc>
        <w:tc>
          <w:tcPr>
            <w:tcW w:w="819"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b/>
                <w:bCs/>
                <w:color w:val="000000"/>
                <w:sz w:val="28"/>
                <w:szCs w:val="28"/>
                <w:lang w:val="sv-SE"/>
              </w:rPr>
            </w:pPr>
            <w:r w:rsidRPr="00E4144B">
              <w:rPr>
                <w:rFonts w:eastAsia="TimesNewRomanPS-BoldMT"/>
                <w:color w:val="000000"/>
                <w:sz w:val="28"/>
                <w:szCs w:val="28"/>
                <w:lang w:val="sv-SE"/>
              </w:rPr>
              <w:t>(Ch)</w:t>
            </w:r>
          </w:p>
        </w:tc>
        <w:tc>
          <w:tcPr>
            <w:tcW w:w="750" w:type="dxa"/>
            <w:tcBorders>
              <w:top w:val="single" w:sz="4" w:space="0" w:color="auto"/>
              <w:left w:val="single" w:sz="4" w:space="0" w:color="auto"/>
              <w:bottom w:val="nil"/>
              <w:right w:val="single" w:sz="4" w:space="0" w:color="auto"/>
            </w:tcBorders>
          </w:tcPr>
          <w:p w:rsidR="00062998" w:rsidRPr="00E4144B" w:rsidRDefault="00062998" w:rsidP="00964206">
            <w:pPr>
              <w:jc w:val="center"/>
              <w:rPr>
                <w:b/>
                <w:bCs/>
                <w:color w:val="000000"/>
                <w:sz w:val="28"/>
                <w:szCs w:val="28"/>
                <w:lang w:val="sv-SE"/>
              </w:rPr>
            </w:pPr>
          </w:p>
        </w:tc>
      </w:tr>
      <w:tr w:rsidR="00062998" w:rsidRPr="00E4144B" w:rsidTr="00964206">
        <w:trPr>
          <w:trHeight w:val="1527"/>
        </w:trPr>
        <w:tc>
          <w:tcPr>
            <w:tcW w:w="1692" w:type="dxa"/>
            <w:tcBorders>
              <w:top w:val="nil"/>
              <w:left w:val="single" w:sz="4" w:space="0" w:color="auto"/>
              <w:bottom w:val="single" w:sz="4" w:space="0" w:color="auto"/>
              <w:right w:val="single" w:sz="4" w:space="0" w:color="auto"/>
            </w:tcBorders>
          </w:tcPr>
          <w:p w:rsidR="00062998" w:rsidRPr="00E4144B" w:rsidRDefault="00062998" w:rsidP="00964206">
            <w:pPr>
              <w:rPr>
                <w:rFonts w:eastAsia="TimesNewRomanPS-BoldMT"/>
                <w:i/>
                <w:color w:val="000000"/>
                <w:sz w:val="28"/>
                <w:szCs w:val="28"/>
                <w:lang w:val="sv-SE"/>
              </w:rPr>
            </w:pPr>
            <w:r w:rsidRPr="00E4144B">
              <w:rPr>
                <w:rFonts w:eastAsia="TimesNewRomanPS-BoldMT"/>
                <w:i/>
                <w:color w:val="000000"/>
                <w:sz w:val="28"/>
                <w:szCs w:val="28"/>
                <w:lang w:val="sv-SE"/>
              </w:rPr>
              <w:t xml:space="preserve">Số câu </w:t>
            </w:r>
          </w:p>
          <w:p w:rsidR="00062998" w:rsidRPr="00E4144B" w:rsidRDefault="00062998" w:rsidP="00964206">
            <w:pPr>
              <w:rPr>
                <w:rFonts w:eastAsia="TimesNewRomanPS-BoldMT"/>
                <w:i/>
                <w:color w:val="000000"/>
                <w:sz w:val="28"/>
                <w:szCs w:val="28"/>
                <w:lang w:val="sv-SE"/>
              </w:rPr>
            </w:pPr>
            <w:r w:rsidRPr="00E4144B">
              <w:rPr>
                <w:rFonts w:eastAsia="TimesNewRomanPS-BoldMT"/>
                <w:i/>
                <w:color w:val="000000"/>
                <w:sz w:val="28"/>
                <w:szCs w:val="28"/>
                <w:lang w:val="sv-SE"/>
              </w:rPr>
              <w:t>Số điểm  Tỉ lệ %</w:t>
            </w:r>
          </w:p>
        </w:tc>
        <w:tc>
          <w:tcPr>
            <w:tcW w:w="924" w:type="dxa"/>
            <w:tcBorders>
              <w:top w:val="nil"/>
              <w:left w:val="single" w:sz="4" w:space="0" w:color="auto"/>
              <w:bottom w:val="single" w:sz="4" w:space="0" w:color="auto"/>
              <w:right w:val="single" w:sz="4" w:space="0" w:color="auto"/>
            </w:tcBorders>
          </w:tcPr>
          <w:p w:rsidR="00062998" w:rsidRPr="00E4144B" w:rsidRDefault="00062998" w:rsidP="00964206">
            <w:pPr>
              <w:rPr>
                <w:rFonts w:eastAsia="TimesNewRomanPS-BoldMT"/>
                <w:i/>
                <w:color w:val="000000"/>
                <w:sz w:val="28"/>
                <w:szCs w:val="28"/>
                <w:lang w:val="sv-SE"/>
              </w:rPr>
            </w:pPr>
            <w:r w:rsidRPr="00E4144B">
              <w:rPr>
                <w:rFonts w:eastAsia="TimesNewRomanPS-BoldMT"/>
                <w:i/>
                <w:color w:val="000000"/>
                <w:sz w:val="28"/>
                <w:szCs w:val="28"/>
                <w:lang w:val="sv-SE"/>
              </w:rPr>
              <w:t>Số câu</w:t>
            </w:r>
          </w:p>
          <w:p w:rsidR="00062998" w:rsidRPr="00E4144B" w:rsidRDefault="00062998" w:rsidP="00964206">
            <w:pPr>
              <w:rPr>
                <w:b/>
                <w:bCs/>
                <w:color w:val="000000"/>
                <w:sz w:val="28"/>
                <w:szCs w:val="28"/>
                <w:lang w:val="sv-SE"/>
              </w:rPr>
            </w:pPr>
            <w:r w:rsidRPr="00E4144B">
              <w:rPr>
                <w:rFonts w:eastAsia="TimesNewRomanPS-BoldMT"/>
                <w:i/>
                <w:color w:val="000000"/>
                <w:sz w:val="28"/>
                <w:szCs w:val="28"/>
                <w:lang w:val="sv-SE"/>
              </w:rPr>
              <w:t>Số điểm</w:t>
            </w:r>
          </w:p>
        </w:tc>
        <w:tc>
          <w:tcPr>
            <w:tcW w:w="733" w:type="dxa"/>
            <w:tcBorders>
              <w:top w:val="nil"/>
              <w:left w:val="single" w:sz="4" w:space="0" w:color="auto"/>
              <w:bottom w:val="single" w:sz="4" w:space="0" w:color="auto"/>
              <w:right w:val="single" w:sz="4" w:space="0" w:color="auto"/>
            </w:tcBorders>
          </w:tcPr>
          <w:p w:rsidR="00062998" w:rsidRPr="00E4144B" w:rsidRDefault="00062998" w:rsidP="00964206">
            <w:pPr>
              <w:rPr>
                <w:rFonts w:eastAsia="TimesNewRomanPS-BoldMT"/>
                <w:i/>
                <w:color w:val="000000"/>
                <w:sz w:val="28"/>
                <w:szCs w:val="28"/>
                <w:lang w:val="sv-SE"/>
              </w:rPr>
            </w:pPr>
            <w:r w:rsidRPr="00E4144B">
              <w:rPr>
                <w:rFonts w:eastAsia="TimesNewRomanPS-BoldMT"/>
                <w:i/>
                <w:color w:val="000000"/>
                <w:sz w:val="28"/>
                <w:szCs w:val="28"/>
                <w:lang w:val="sv-SE"/>
              </w:rPr>
              <w:t>Số câu</w:t>
            </w:r>
          </w:p>
          <w:p w:rsidR="00062998" w:rsidRPr="00E4144B" w:rsidRDefault="00062998" w:rsidP="00964206">
            <w:pPr>
              <w:rPr>
                <w:b/>
                <w:bCs/>
                <w:color w:val="000000"/>
                <w:sz w:val="28"/>
                <w:szCs w:val="28"/>
                <w:lang w:val="sv-SE"/>
              </w:rPr>
            </w:pPr>
            <w:r w:rsidRPr="00E4144B">
              <w:rPr>
                <w:rFonts w:eastAsia="TimesNewRomanPS-BoldMT"/>
                <w:i/>
                <w:color w:val="000000"/>
                <w:sz w:val="28"/>
                <w:szCs w:val="28"/>
                <w:lang w:val="sv-SE"/>
              </w:rPr>
              <w:t>Sốđiểm</w:t>
            </w:r>
          </w:p>
        </w:tc>
        <w:tc>
          <w:tcPr>
            <w:tcW w:w="942" w:type="dxa"/>
            <w:tcBorders>
              <w:top w:val="nil"/>
              <w:left w:val="single" w:sz="4" w:space="0" w:color="auto"/>
              <w:bottom w:val="single" w:sz="4" w:space="0" w:color="auto"/>
              <w:right w:val="single" w:sz="4" w:space="0" w:color="auto"/>
            </w:tcBorders>
          </w:tcPr>
          <w:p w:rsidR="00062998" w:rsidRPr="00E4144B" w:rsidRDefault="00062998" w:rsidP="00964206">
            <w:pPr>
              <w:rPr>
                <w:rFonts w:eastAsia="TimesNewRomanPS-BoldMT"/>
                <w:i/>
                <w:color w:val="000000"/>
                <w:sz w:val="28"/>
                <w:szCs w:val="28"/>
                <w:lang w:val="sv-SE"/>
              </w:rPr>
            </w:pPr>
            <w:r w:rsidRPr="00E4144B">
              <w:rPr>
                <w:rFonts w:eastAsia="TimesNewRomanPS-BoldMT"/>
                <w:i/>
                <w:color w:val="000000"/>
                <w:sz w:val="28"/>
                <w:szCs w:val="28"/>
                <w:lang w:val="sv-SE"/>
              </w:rPr>
              <w:t>Số câu</w:t>
            </w:r>
          </w:p>
          <w:p w:rsidR="00062998" w:rsidRPr="00E4144B" w:rsidRDefault="00062998" w:rsidP="00964206">
            <w:pPr>
              <w:rPr>
                <w:b/>
                <w:bCs/>
                <w:color w:val="000000"/>
                <w:sz w:val="28"/>
                <w:szCs w:val="28"/>
                <w:lang w:val="sv-SE"/>
              </w:rPr>
            </w:pPr>
            <w:r w:rsidRPr="00E4144B">
              <w:rPr>
                <w:rFonts w:eastAsia="TimesNewRomanPS-BoldMT"/>
                <w:i/>
                <w:color w:val="000000"/>
                <w:sz w:val="28"/>
                <w:szCs w:val="28"/>
                <w:lang w:val="sv-SE"/>
              </w:rPr>
              <w:t>Số điểm</w:t>
            </w:r>
          </w:p>
        </w:tc>
        <w:tc>
          <w:tcPr>
            <w:tcW w:w="809" w:type="dxa"/>
            <w:tcBorders>
              <w:top w:val="nil"/>
              <w:left w:val="single" w:sz="4" w:space="0" w:color="auto"/>
              <w:bottom w:val="single" w:sz="4" w:space="0" w:color="auto"/>
              <w:right w:val="single" w:sz="4" w:space="0" w:color="auto"/>
            </w:tcBorders>
          </w:tcPr>
          <w:p w:rsidR="00062998" w:rsidRPr="00E4144B" w:rsidRDefault="00062998" w:rsidP="00964206">
            <w:pPr>
              <w:rPr>
                <w:rFonts w:eastAsia="TimesNewRomanPS-BoldMT"/>
                <w:i/>
                <w:color w:val="000000"/>
                <w:sz w:val="28"/>
                <w:szCs w:val="28"/>
                <w:lang w:val="sv-SE"/>
              </w:rPr>
            </w:pPr>
            <w:r w:rsidRPr="00E4144B">
              <w:rPr>
                <w:rFonts w:eastAsia="TimesNewRomanPS-BoldMT"/>
                <w:i/>
                <w:color w:val="000000"/>
                <w:sz w:val="28"/>
                <w:szCs w:val="28"/>
                <w:lang w:val="sv-SE"/>
              </w:rPr>
              <w:t>Số câu</w:t>
            </w:r>
          </w:p>
          <w:p w:rsidR="00062998" w:rsidRPr="00E4144B" w:rsidRDefault="00062998" w:rsidP="00964206">
            <w:pPr>
              <w:rPr>
                <w:b/>
                <w:bCs/>
                <w:color w:val="000000"/>
                <w:sz w:val="28"/>
                <w:szCs w:val="28"/>
                <w:lang w:val="sv-SE"/>
              </w:rPr>
            </w:pPr>
            <w:r w:rsidRPr="00E4144B">
              <w:rPr>
                <w:rFonts w:eastAsia="TimesNewRomanPS-BoldMT"/>
                <w:i/>
                <w:color w:val="000000"/>
                <w:sz w:val="28"/>
                <w:szCs w:val="28"/>
                <w:lang w:val="sv-SE"/>
              </w:rPr>
              <w:t>Số điểm</w:t>
            </w:r>
          </w:p>
        </w:tc>
        <w:tc>
          <w:tcPr>
            <w:tcW w:w="761" w:type="dxa"/>
            <w:tcBorders>
              <w:top w:val="nil"/>
              <w:left w:val="single" w:sz="4" w:space="0" w:color="auto"/>
              <w:bottom w:val="single" w:sz="4" w:space="0" w:color="auto"/>
              <w:right w:val="single" w:sz="4" w:space="0" w:color="auto"/>
            </w:tcBorders>
          </w:tcPr>
          <w:p w:rsidR="00062998" w:rsidRPr="00E4144B" w:rsidRDefault="00062998" w:rsidP="00964206">
            <w:pPr>
              <w:rPr>
                <w:rFonts w:eastAsia="TimesNewRomanPS-BoldMT"/>
                <w:i/>
                <w:color w:val="000000"/>
                <w:sz w:val="28"/>
                <w:szCs w:val="28"/>
                <w:lang w:val="sv-SE"/>
              </w:rPr>
            </w:pPr>
            <w:r w:rsidRPr="00E4144B">
              <w:rPr>
                <w:rFonts w:eastAsia="TimesNewRomanPS-BoldMT"/>
                <w:i/>
                <w:color w:val="000000"/>
                <w:sz w:val="28"/>
                <w:szCs w:val="28"/>
                <w:lang w:val="sv-SE"/>
              </w:rPr>
              <w:t>Số câu</w:t>
            </w:r>
          </w:p>
          <w:p w:rsidR="00062998" w:rsidRPr="00E4144B" w:rsidRDefault="00062998" w:rsidP="00964206">
            <w:pPr>
              <w:rPr>
                <w:b/>
                <w:bCs/>
                <w:color w:val="000000"/>
                <w:sz w:val="28"/>
                <w:szCs w:val="28"/>
                <w:lang w:val="sv-SE"/>
              </w:rPr>
            </w:pPr>
            <w:r w:rsidRPr="00E4144B">
              <w:rPr>
                <w:rFonts w:eastAsia="TimesNewRomanPS-BoldMT"/>
                <w:i/>
                <w:color w:val="000000"/>
                <w:sz w:val="28"/>
                <w:szCs w:val="28"/>
                <w:lang w:val="sv-SE"/>
              </w:rPr>
              <w:t>Số điểm</w:t>
            </w:r>
          </w:p>
        </w:tc>
        <w:tc>
          <w:tcPr>
            <w:tcW w:w="769" w:type="dxa"/>
            <w:tcBorders>
              <w:top w:val="nil"/>
              <w:left w:val="single" w:sz="4" w:space="0" w:color="auto"/>
              <w:bottom w:val="single" w:sz="4" w:space="0" w:color="auto"/>
              <w:right w:val="single" w:sz="4" w:space="0" w:color="auto"/>
            </w:tcBorders>
          </w:tcPr>
          <w:p w:rsidR="00062998" w:rsidRPr="00E4144B" w:rsidRDefault="00062998" w:rsidP="00964206">
            <w:pPr>
              <w:rPr>
                <w:rFonts w:eastAsia="TimesNewRomanPS-BoldMT"/>
                <w:i/>
                <w:color w:val="000000"/>
                <w:sz w:val="28"/>
                <w:szCs w:val="28"/>
                <w:lang w:val="sv-SE"/>
              </w:rPr>
            </w:pPr>
            <w:r w:rsidRPr="00E4144B">
              <w:rPr>
                <w:rFonts w:eastAsia="TimesNewRomanPS-BoldMT"/>
                <w:i/>
                <w:color w:val="000000"/>
                <w:sz w:val="28"/>
                <w:szCs w:val="28"/>
                <w:lang w:val="sv-SE"/>
              </w:rPr>
              <w:t>Số câu</w:t>
            </w:r>
          </w:p>
          <w:p w:rsidR="00062998" w:rsidRPr="00E4144B" w:rsidRDefault="00062998" w:rsidP="00964206">
            <w:pPr>
              <w:rPr>
                <w:b/>
                <w:bCs/>
                <w:color w:val="000000"/>
                <w:sz w:val="28"/>
                <w:szCs w:val="28"/>
                <w:lang w:val="sv-SE"/>
              </w:rPr>
            </w:pPr>
            <w:r w:rsidRPr="00E4144B">
              <w:rPr>
                <w:rFonts w:eastAsia="TimesNewRomanPS-BoldMT"/>
                <w:i/>
                <w:color w:val="000000"/>
                <w:sz w:val="28"/>
                <w:szCs w:val="28"/>
                <w:lang w:val="sv-SE"/>
              </w:rPr>
              <w:t>Số điểm</w:t>
            </w:r>
          </w:p>
        </w:tc>
        <w:tc>
          <w:tcPr>
            <w:tcW w:w="801" w:type="dxa"/>
            <w:tcBorders>
              <w:top w:val="nil"/>
              <w:left w:val="single" w:sz="4" w:space="0" w:color="auto"/>
              <w:bottom w:val="single" w:sz="4" w:space="0" w:color="auto"/>
              <w:right w:val="single" w:sz="4" w:space="0" w:color="auto"/>
            </w:tcBorders>
          </w:tcPr>
          <w:p w:rsidR="00062998" w:rsidRPr="00E4144B" w:rsidRDefault="00062998" w:rsidP="00964206">
            <w:pPr>
              <w:rPr>
                <w:rFonts w:eastAsia="TimesNewRomanPS-BoldMT"/>
                <w:i/>
                <w:color w:val="000000"/>
                <w:sz w:val="28"/>
                <w:szCs w:val="28"/>
                <w:lang w:val="sv-SE"/>
              </w:rPr>
            </w:pPr>
            <w:r w:rsidRPr="00E4144B">
              <w:rPr>
                <w:rFonts w:eastAsia="TimesNewRomanPS-BoldMT"/>
                <w:i/>
                <w:color w:val="000000"/>
                <w:sz w:val="28"/>
                <w:szCs w:val="28"/>
                <w:lang w:val="sv-SE"/>
              </w:rPr>
              <w:t>Số câu</w:t>
            </w:r>
          </w:p>
          <w:p w:rsidR="00062998" w:rsidRPr="00E4144B" w:rsidRDefault="00062998" w:rsidP="00964206">
            <w:pPr>
              <w:rPr>
                <w:b/>
                <w:bCs/>
                <w:color w:val="000000"/>
                <w:sz w:val="28"/>
                <w:szCs w:val="28"/>
                <w:lang w:val="sv-SE"/>
              </w:rPr>
            </w:pPr>
            <w:r w:rsidRPr="00E4144B">
              <w:rPr>
                <w:rFonts w:eastAsia="TimesNewRomanPS-BoldMT"/>
                <w:i/>
                <w:color w:val="000000"/>
                <w:sz w:val="28"/>
                <w:szCs w:val="28"/>
                <w:lang w:val="sv-SE"/>
              </w:rPr>
              <w:t>Số điểm</w:t>
            </w:r>
          </w:p>
        </w:tc>
        <w:tc>
          <w:tcPr>
            <w:tcW w:w="819" w:type="dxa"/>
            <w:tcBorders>
              <w:top w:val="nil"/>
              <w:left w:val="single" w:sz="4" w:space="0" w:color="auto"/>
              <w:bottom w:val="single" w:sz="4" w:space="0" w:color="auto"/>
              <w:right w:val="single" w:sz="4" w:space="0" w:color="auto"/>
            </w:tcBorders>
          </w:tcPr>
          <w:p w:rsidR="00062998" w:rsidRPr="00E4144B" w:rsidRDefault="00062998" w:rsidP="00964206">
            <w:pPr>
              <w:rPr>
                <w:rFonts w:eastAsia="TimesNewRomanPS-BoldMT"/>
                <w:i/>
                <w:color w:val="000000"/>
                <w:sz w:val="28"/>
                <w:szCs w:val="28"/>
                <w:lang w:val="sv-SE"/>
              </w:rPr>
            </w:pPr>
            <w:r w:rsidRPr="00E4144B">
              <w:rPr>
                <w:rFonts w:eastAsia="TimesNewRomanPS-BoldMT"/>
                <w:i/>
                <w:color w:val="000000"/>
                <w:sz w:val="28"/>
                <w:szCs w:val="28"/>
                <w:lang w:val="sv-SE"/>
              </w:rPr>
              <w:t>Số câu</w:t>
            </w:r>
          </w:p>
          <w:p w:rsidR="00062998" w:rsidRPr="00E4144B" w:rsidRDefault="00062998" w:rsidP="00964206">
            <w:pPr>
              <w:rPr>
                <w:b/>
                <w:bCs/>
                <w:color w:val="000000"/>
                <w:sz w:val="28"/>
                <w:szCs w:val="28"/>
                <w:lang w:val="sv-SE"/>
              </w:rPr>
            </w:pPr>
            <w:r w:rsidRPr="00E4144B">
              <w:rPr>
                <w:rFonts w:eastAsia="TimesNewRomanPS-BoldMT"/>
                <w:i/>
                <w:color w:val="000000"/>
                <w:sz w:val="28"/>
                <w:szCs w:val="28"/>
                <w:lang w:val="sv-SE"/>
              </w:rPr>
              <w:t>Số điểm</w:t>
            </w:r>
          </w:p>
        </w:tc>
        <w:tc>
          <w:tcPr>
            <w:tcW w:w="750" w:type="dxa"/>
            <w:tcBorders>
              <w:top w:val="nil"/>
              <w:left w:val="single" w:sz="4" w:space="0" w:color="auto"/>
              <w:bottom w:val="single" w:sz="4" w:space="0" w:color="auto"/>
              <w:right w:val="single" w:sz="4" w:space="0" w:color="auto"/>
            </w:tcBorders>
          </w:tcPr>
          <w:p w:rsidR="00062998" w:rsidRPr="00E4144B" w:rsidRDefault="00062998" w:rsidP="00964206">
            <w:pPr>
              <w:rPr>
                <w:rFonts w:eastAsia="TimesNewRomanPS-BoldMT"/>
                <w:i/>
                <w:color w:val="000000"/>
                <w:sz w:val="28"/>
                <w:szCs w:val="28"/>
                <w:lang w:val="sv-SE"/>
              </w:rPr>
            </w:pPr>
            <w:r w:rsidRPr="00E4144B">
              <w:rPr>
                <w:rFonts w:eastAsia="TimesNewRomanPS-BoldMT"/>
                <w:i/>
                <w:color w:val="000000"/>
                <w:sz w:val="28"/>
                <w:szCs w:val="28"/>
                <w:lang w:val="sv-SE"/>
              </w:rPr>
              <w:t>Số câu</w:t>
            </w:r>
          </w:p>
          <w:p w:rsidR="00062998" w:rsidRPr="00E4144B" w:rsidRDefault="00062998" w:rsidP="00964206">
            <w:pPr>
              <w:rPr>
                <w:b/>
                <w:bCs/>
                <w:color w:val="000000"/>
                <w:sz w:val="28"/>
                <w:szCs w:val="28"/>
                <w:lang w:val="sv-SE"/>
              </w:rPr>
            </w:pPr>
            <w:r w:rsidRPr="00E4144B">
              <w:rPr>
                <w:rFonts w:eastAsia="TimesNewRomanPS-BoldMT"/>
                <w:i/>
                <w:color w:val="000000"/>
                <w:sz w:val="28"/>
                <w:szCs w:val="28"/>
                <w:lang w:val="sv-SE"/>
              </w:rPr>
              <w:t xml:space="preserve">... điểm=...% </w:t>
            </w:r>
          </w:p>
        </w:tc>
      </w:tr>
      <w:tr w:rsidR="00062998" w:rsidRPr="00E4144B" w:rsidTr="00964206">
        <w:trPr>
          <w:trHeight w:val="926"/>
        </w:trPr>
        <w:tc>
          <w:tcPr>
            <w:tcW w:w="1692"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b/>
                <w:i/>
                <w:color w:val="000000"/>
                <w:sz w:val="28"/>
                <w:szCs w:val="28"/>
              </w:rPr>
            </w:pPr>
            <w:r w:rsidRPr="00E4144B">
              <w:rPr>
                <w:rFonts w:eastAsia="TimesNewRomanPS-BoldMT"/>
                <w:b/>
                <w:color w:val="000000"/>
                <w:sz w:val="28"/>
                <w:szCs w:val="28"/>
              </w:rPr>
              <w:t>Chủ đề 2</w:t>
            </w:r>
          </w:p>
          <w:p w:rsidR="00062998" w:rsidRPr="00E4144B" w:rsidRDefault="00062998" w:rsidP="00964206">
            <w:pPr>
              <w:jc w:val="center"/>
              <w:rPr>
                <w:b/>
                <w:bCs/>
                <w:color w:val="000000"/>
                <w:sz w:val="28"/>
                <w:szCs w:val="28"/>
                <w:lang w:val="sv-SE"/>
              </w:rPr>
            </w:pPr>
          </w:p>
        </w:tc>
        <w:tc>
          <w:tcPr>
            <w:tcW w:w="924"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(Ch)</w:t>
            </w:r>
          </w:p>
          <w:p w:rsidR="00062998" w:rsidRPr="00E4144B" w:rsidRDefault="00062998" w:rsidP="00964206">
            <w:pPr>
              <w:jc w:val="center"/>
              <w:rPr>
                <w:b/>
                <w:bCs/>
                <w:color w:val="000000"/>
                <w:sz w:val="28"/>
                <w:szCs w:val="28"/>
                <w:lang w:val="sv-SE"/>
              </w:rPr>
            </w:pPr>
          </w:p>
        </w:tc>
        <w:tc>
          <w:tcPr>
            <w:tcW w:w="733"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(Ch)</w:t>
            </w:r>
          </w:p>
          <w:p w:rsidR="00062998" w:rsidRPr="00E4144B" w:rsidRDefault="00062998" w:rsidP="00964206">
            <w:pPr>
              <w:jc w:val="center"/>
              <w:rPr>
                <w:b/>
                <w:bCs/>
                <w:color w:val="000000"/>
                <w:sz w:val="28"/>
                <w:szCs w:val="28"/>
                <w:lang w:val="sv-SE"/>
              </w:rPr>
            </w:pPr>
          </w:p>
        </w:tc>
        <w:tc>
          <w:tcPr>
            <w:tcW w:w="942"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(Ch)</w:t>
            </w:r>
          </w:p>
          <w:p w:rsidR="00062998" w:rsidRPr="00E4144B" w:rsidRDefault="00062998" w:rsidP="00964206">
            <w:pPr>
              <w:jc w:val="center"/>
              <w:rPr>
                <w:b/>
                <w:bCs/>
                <w:color w:val="000000"/>
                <w:sz w:val="28"/>
                <w:szCs w:val="28"/>
                <w:lang w:val="sv-SE"/>
              </w:rPr>
            </w:pPr>
          </w:p>
        </w:tc>
        <w:tc>
          <w:tcPr>
            <w:tcW w:w="809"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(Ch)</w:t>
            </w:r>
          </w:p>
          <w:p w:rsidR="00062998" w:rsidRPr="00E4144B" w:rsidRDefault="00062998" w:rsidP="00964206">
            <w:pPr>
              <w:jc w:val="center"/>
              <w:rPr>
                <w:b/>
                <w:bCs/>
                <w:color w:val="000000"/>
                <w:sz w:val="28"/>
                <w:szCs w:val="28"/>
                <w:lang w:val="sv-SE"/>
              </w:rPr>
            </w:pPr>
          </w:p>
        </w:tc>
        <w:tc>
          <w:tcPr>
            <w:tcW w:w="761"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(Ch)</w:t>
            </w:r>
          </w:p>
          <w:p w:rsidR="00062998" w:rsidRPr="00E4144B" w:rsidRDefault="00062998" w:rsidP="00964206">
            <w:pPr>
              <w:jc w:val="center"/>
              <w:rPr>
                <w:b/>
                <w:bCs/>
                <w:color w:val="000000"/>
                <w:sz w:val="28"/>
                <w:szCs w:val="28"/>
                <w:lang w:val="sv-SE"/>
              </w:rPr>
            </w:pPr>
          </w:p>
        </w:tc>
        <w:tc>
          <w:tcPr>
            <w:tcW w:w="769"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(Ch)</w:t>
            </w:r>
          </w:p>
          <w:p w:rsidR="00062998" w:rsidRPr="00E4144B" w:rsidRDefault="00062998" w:rsidP="00964206">
            <w:pPr>
              <w:jc w:val="center"/>
              <w:rPr>
                <w:b/>
                <w:bCs/>
                <w:color w:val="000000"/>
                <w:sz w:val="28"/>
                <w:szCs w:val="28"/>
                <w:lang w:val="sv-SE"/>
              </w:rPr>
            </w:pPr>
          </w:p>
        </w:tc>
        <w:tc>
          <w:tcPr>
            <w:tcW w:w="801"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(Ch)</w:t>
            </w:r>
          </w:p>
          <w:p w:rsidR="00062998" w:rsidRPr="00E4144B" w:rsidRDefault="00062998" w:rsidP="00964206">
            <w:pPr>
              <w:jc w:val="center"/>
              <w:rPr>
                <w:b/>
                <w:bCs/>
                <w:color w:val="000000"/>
                <w:sz w:val="28"/>
                <w:szCs w:val="28"/>
                <w:lang w:val="sv-SE"/>
              </w:rPr>
            </w:pPr>
          </w:p>
        </w:tc>
        <w:tc>
          <w:tcPr>
            <w:tcW w:w="819"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(Ch)</w:t>
            </w:r>
          </w:p>
          <w:p w:rsidR="00062998" w:rsidRPr="00E4144B" w:rsidRDefault="00062998" w:rsidP="00964206">
            <w:pPr>
              <w:jc w:val="center"/>
              <w:rPr>
                <w:b/>
                <w:bCs/>
                <w:color w:val="000000"/>
                <w:sz w:val="28"/>
                <w:szCs w:val="28"/>
                <w:lang w:val="sv-SE"/>
              </w:rPr>
            </w:pPr>
          </w:p>
        </w:tc>
        <w:tc>
          <w:tcPr>
            <w:tcW w:w="750" w:type="dxa"/>
            <w:tcBorders>
              <w:top w:val="single" w:sz="4" w:space="0" w:color="auto"/>
              <w:left w:val="single" w:sz="4" w:space="0" w:color="auto"/>
              <w:bottom w:val="nil"/>
              <w:right w:val="single" w:sz="4" w:space="0" w:color="auto"/>
            </w:tcBorders>
          </w:tcPr>
          <w:p w:rsidR="00062998" w:rsidRPr="00E4144B" w:rsidRDefault="00062998" w:rsidP="00964206">
            <w:pPr>
              <w:jc w:val="center"/>
              <w:rPr>
                <w:b/>
                <w:bCs/>
                <w:color w:val="000000"/>
                <w:sz w:val="28"/>
                <w:szCs w:val="28"/>
                <w:lang w:val="sv-SE"/>
              </w:rPr>
            </w:pPr>
          </w:p>
        </w:tc>
      </w:tr>
      <w:tr w:rsidR="00062998" w:rsidRPr="00E4144B" w:rsidTr="00964206">
        <w:trPr>
          <w:trHeight w:val="304"/>
        </w:trPr>
        <w:tc>
          <w:tcPr>
            <w:tcW w:w="1692" w:type="dxa"/>
            <w:tcBorders>
              <w:top w:val="nil"/>
              <w:left w:val="single" w:sz="4" w:space="0" w:color="auto"/>
              <w:bottom w:val="single" w:sz="4" w:space="0" w:color="auto"/>
              <w:right w:val="single" w:sz="4" w:space="0" w:color="auto"/>
            </w:tcBorders>
          </w:tcPr>
          <w:p w:rsidR="00062998" w:rsidRPr="00E4144B" w:rsidRDefault="00062998" w:rsidP="00964206">
            <w:pPr>
              <w:rPr>
                <w:rFonts w:eastAsia="TimesNewRomanPS-BoldMT"/>
                <w:i/>
                <w:color w:val="000000"/>
                <w:sz w:val="28"/>
                <w:szCs w:val="28"/>
                <w:lang w:val="sv-SE"/>
              </w:rPr>
            </w:pPr>
            <w:r w:rsidRPr="00E4144B">
              <w:rPr>
                <w:rFonts w:eastAsia="TimesNewRomanPS-BoldMT"/>
                <w:i/>
                <w:color w:val="000000"/>
                <w:sz w:val="28"/>
                <w:szCs w:val="28"/>
                <w:lang w:val="sv-SE"/>
              </w:rPr>
              <w:t xml:space="preserve">Số câu </w:t>
            </w:r>
          </w:p>
          <w:p w:rsidR="00062998" w:rsidRPr="00E4144B" w:rsidRDefault="00062998" w:rsidP="00964206">
            <w:pPr>
              <w:rPr>
                <w:rFonts w:eastAsia="TimesNewRomanPS-BoldMT"/>
                <w:i/>
                <w:color w:val="000000"/>
                <w:sz w:val="28"/>
                <w:szCs w:val="28"/>
                <w:lang w:val="sv-SE"/>
              </w:rPr>
            </w:pPr>
            <w:r w:rsidRPr="00E4144B">
              <w:rPr>
                <w:rFonts w:eastAsia="TimesNewRomanPS-BoldMT"/>
                <w:i/>
                <w:color w:val="000000"/>
                <w:sz w:val="28"/>
                <w:szCs w:val="28"/>
                <w:lang w:val="sv-SE"/>
              </w:rPr>
              <w:t>Số điểm  Tỉ lệ %</w:t>
            </w:r>
          </w:p>
        </w:tc>
        <w:tc>
          <w:tcPr>
            <w:tcW w:w="924" w:type="dxa"/>
            <w:tcBorders>
              <w:top w:val="nil"/>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i/>
                <w:color w:val="000000"/>
                <w:sz w:val="28"/>
                <w:szCs w:val="28"/>
                <w:lang w:val="sv-SE"/>
              </w:rPr>
            </w:pPr>
            <w:r w:rsidRPr="00E4144B">
              <w:rPr>
                <w:rFonts w:eastAsia="TimesNewRomanPS-BoldMT"/>
                <w:i/>
                <w:color w:val="000000"/>
                <w:sz w:val="28"/>
                <w:szCs w:val="28"/>
                <w:lang w:val="sv-SE"/>
              </w:rPr>
              <w:t>Số câu</w:t>
            </w:r>
          </w:p>
          <w:p w:rsidR="00062998" w:rsidRPr="00E4144B" w:rsidRDefault="00062998" w:rsidP="00964206">
            <w:pPr>
              <w:jc w:val="center"/>
              <w:rPr>
                <w:b/>
                <w:bCs/>
                <w:color w:val="000000"/>
                <w:sz w:val="28"/>
                <w:szCs w:val="28"/>
                <w:lang w:val="sv-SE"/>
              </w:rPr>
            </w:pPr>
            <w:r w:rsidRPr="00E4144B">
              <w:rPr>
                <w:rFonts w:eastAsia="TimesNewRomanPS-BoldMT"/>
                <w:i/>
                <w:color w:val="000000"/>
                <w:sz w:val="28"/>
                <w:szCs w:val="28"/>
                <w:lang w:val="sv-SE"/>
              </w:rPr>
              <w:t xml:space="preserve">Số </w:t>
            </w:r>
            <w:r w:rsidRPr="00E4144B">
              <w:rPr>
                <w:rFonts w:eastAsia="TimesNewRomanPS-BoldMT"/>
                <w:i/>
                <w:color w:val="000000"/>
                <w:sz w:val="28"/>
                <w:szCs w:val="28"/>
                <w:lang w:val="sv-SE"/>
              </w:rPr>
              <w:lastRenderedPageBreak/>
              <w:t>điểm</w:t>
            </w:r>
          </w:p>
        </w:tc>
        <w:tc>
          <w:tcPr>
            <w:tcW w:w="733" w:type="dxa"/>
            <w:tcBorders>
              <w:top w:val="nil"/>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i/>
                <w:color w:val="000000"/>
                <w:sz w:val="28"/>
                <w:szCs w:val="28"/>
                <w:lang w:val="sv-SE"/>
              </w:rPr>
            </w:pPr>
            <w:r w:rsidRPr="00E4144B">
              <w:rPr>
                <w:rFonts w:eastAsia="TimesNewRomanPS-BoldMT"/>
                <w:i/>
                <w:color w:val="000000"/>
                <w:sz w:val="28"/>
                <w:szCs w:val="28"/>
                <w:lang w:val="sv-SE"/>
              </w:rPr>
              <w:lastRenderedPageBreak/>
              <w:t>Số câu</w:t>
            </w:r>
          </w:p>
          <w:p w:rsidR="00062998" w:rsidRPr="00E4144B" w:rsidRDefault="00062998" w:rsidP="00964206">
            <w:pPr>
              <w:jc w:val="center"/>
              <w:rPr>
                <w:b/>
                <w:bCs/>
                <w:color w:val="000000"/>
                <w:sz w:val="28"/>
                <w:szCs w:val="28"/>
                <w:lang w:val="sv-SE"/>
              </w:rPr>
            </w:pPr>
            <w:r w:rsidRPr="00E4144B">
              <w:rPr>
                <w:rFonts w:eastAsia="TimesNewRomanPS-BoldMT"/>
                <w:i/>
                <w:color w:val="000000"/>
                <w:sz w:val="28"/>
                <w:szCs w:val="28"/>
                <w:lang w:val="sv-SE"/>
              </w:rPr>
              <w:t xml:space="preserve">Số </w:t>
            </w:r>
            <w:r w:rsidRPr="00E4144B">
              <w:rPr>
                <w:rFonts w:eastAsia="TimesNewRomanPS-BoldMT"/>
                <w:i/>
                <w:color w:val="000000"/>
                <w:sz w:val="28"/>
                <w:szCs w:val="28"/>
                <w:lang w:val="sv-SE"/>
              </w:rPr>
              <w:lastRenderedPageBreak/>
              <w:t>điểm</w:t>
            </w:r>
          </w:p>
        </w:tc>
        <w:tc>
          <w:tcPr>
            <w:tcW w:w="942" w:type="dxa"/>
            <w:tcBorders>
              <w:top w:val="nil"/>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i/>
                <w:color w:val="000000"/>
                <w:sz w:val="28"/>
                <w:szCs w:val="28"/>
                <w:lang w:val="sv-SE"/>
              </w:rPr>
            </w:pPr>
            <w:r w:rsidRPr="00E4144B">
              <w:rPr>
                <w:rFonts w:eastAsia="TimesNewRomanPS-BoldMT"/>
                <w:i/>
                <w:color w:val="000000"/>
                <w:sz w:val="28"/>
                <w:szCs w:val="28"/>
                <w:lang w:val="sv-SE"/>
              </w:rPr>
              <w:lastRenderedPageBreak/>
              <w:t>Số câu</w:t>
            </w:r>
          </w:p>
          <w:p w:rsidR="00062998" w:rsidRPr="00E4144B" w:rsidRDefault="00062998" w:rsidP="00964206">
            <w:pPr>
              <w:jc w:val="center"/>
              <w:rPr>
                <w:b/>
                <w:bCs/>
                <w:color w:val="000000"/>
                <w:sz w:val="28"/>
                <w:szCs w:val="28"/>
                <w:lang w:val="sv-SE"/>
              </w:rPr>
            </w:pPr>
            <w:r w:rsidRPr="00E4144B">
              <w:rPr>
                <w:rFonts w:eastAsia="TimesNewRomanPS-BoldMT"/>
                <w:i/>
                <w:color w:val="000000"/>
                <w:sz w:val="28"/>
                <w:szCs w:val="28"/>
                <w:lang w:val="sv-SE"/>
              </w:rPr>
              <w:t xml:space="preserve">Số </w:t>
            </w:r>
            <w:r w:rsidRPr="00E4144B">
              <w:rPr>
                <w:rFonts w:eastAsia="TimesNewRomanPS-BoldMT"/>
                <w:i/>
                <w:color w:val="000000"/>
                <w:sz w:val="28"/>
                <w:szCs w:val="28"/>
                <w:lang w:val="sv-SE"/>
              </w:rPr>
              <w:lastRenderedPageBreak/>
              <w:t>điểm</w:t>
            </w:r>
          </w:p>
        </w:tc>
        <w:tc>
          <w:tcPr>
            <w:tcW w:w="809" w:type="dxa"/>
            <w:tcBorders>
              <w:top w:val="nil"/>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i/>
                <w:color w:val="000000"/>
                <w:sz w:val="28"/>
                <w:szCs w:val="28"/>
                <w:lang w:val="sv-SE"/>
              </w:rPr>
            </w:pPr>
            <w:r w:rsidRPr="00E4144B">
              <w:rPr>
                <w:rFonts w:eastAsia="TimesNewRomanPS-BoldMT"/>
                <w:i/>
                <w:color w:val="000000"/>
                <w:sz w:val="28"/>
                <w:szCs w:val="28"/>
                <w:lang w:val="sv-SE"/>
              </w:rPr>
              <w:lastRenderedPageBreak/>
              <w:t>Số câu</w:t>
            </w:r>
          </w:p>
          <w:p w:rsidR="00062998" w:rsidRPr="00E4144B" w:rsidRDefault="00062998" w:rsidP="00964206">
            <w:pPr>
              <w:jc w:val="center"/>
              <w:rPr>
                <w:b/>
                <w:bCs/>
                <w:color w:val="000000"/>
                <w:sz w:val="28"/>
                <w:szCs w:val="28"/>
                <w:lang w:val="sv-SE"/>
              </w:rPr>
            </w:pPr>
            <w:r w:rsidRPr="00E4144B">
              <w:rPr>
                <w:rFonts w:eastAsia="TimesNewRomanPS-BoldMT"/>
                <w:i/>
                <w:color w:val="000000"/>
                <w:sz w:val="28"/>
                <w:szCs w:val="28"/>
                <w:lang w:val="sv-SE"/>
              </w:rPr>
              <w:t xml:space="preserve">Số </w:t>
            </w:r>
            <w:r w:rsidRPr="00E4144B">
              <w:rPr>
                <w:rFonts w:eastAsia="TimesNewRomanPS-BoldMT"/>
                <w:i/>
                <w:color w:val="000000"/>
                <w:sz w:val="28"/>
                <w:szCs w:val="28"/>
                <w:lang w:val="sv-SE"/>
              </w:rPr>
              <w:lastRenderedPageBreak/>
              <w:t>điểm</w:t>
            </w:r>
          </w:p>
        </w:tc>
        <w:tc>
          <w:tcPr>
            <w:tcW w:w="761" w:type="dxa"/>
            <w:tcBorders>
              <w:top w:val="nil"/>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i/>
                <w:color w:val="000000"/>
                <w:sz w:val="28"/>
                <w:szCs w:val="28"/>
                <w:lang w:val="sv-SE"/>
              </w:rPr>
            </w:pPr>
            <w:r w:rsidRPr="00E4144B">
              <w:rPr>
                <w:rFonts w:eastAsia="TimesNewRomanPS-BoldMT"/>
                <w:i/>
                <w:color w:val="000000"/>
                <w:sz w:val="28"/>
                <w:szCs w:val="28"/>
                <w:lang w:val="sv-SE"/>
              </w:rPr>
              <w:lastRenderedPageBreak/>
              <w:t>Số câu</w:t>
            </w:r>
          </w:p>
          <w:p w:rsidR="00062998" w:rsidRPr="00E4144B" w:rsidRDefault="00062998" w:rsidP="00964206">
            <w:pPr>
              <w:jc w:val="center"/>
              <w:rPr>
                <w:b/>
                <w:bCs/>
                <w:color w:val="000000"/>
                <w:sz w:val="28"/>
                <w:szCs w:val="28"/>
                <w:lang w:val="sv-SE"/>
              </w:rPr>
            </w:pPr>
            <w:r w:rsidRPr="00E4144B">
              <w:rPr>
                <w:rFonts w:eastAsia="TimesNewRomanPS-BoldMT"/>
                <w:i/>
                <w:color w:val="000000"/>
                <w:sz w:val="28"/>
                <w:szCs w:val="28"/>
                <w:lang w:val="sv-SE"/>
              </w:rPr>
              <w:t xml:space="preserve">Số </w:t>
            </w:r>
            <w:r w:rsidRPr="00E4144B">
              <w:rPr>
                <w:rFonts w:eastAsia="TimesNewRomanPS-BoldMT"/>
                <w:i/>
                <w:color w:val="000000"/>
                <w:sz w:val="28"/>
                <w:szCs w:val="28"/>
                <w:lang w:val="sv-SE"/>
              </w:rPr>
              <w:lastRenderedPageBreak/>
              <w:t>điểm</w:t>
            </w:r>
          </w:p>
        </w:tc>
        <w:tc>
          <w:tcPr>
            <w:tcW w:w="769" w:type="dxa"/>
            <w:tcBorders>
              <w:top w:val="nil"/>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i/>
                <w:color w:val="000000"/>
                <w:sz w:val="28"/>
                <w:szCs w:val="28"/>
                <w:lang w:val="sv-SE"/>
              </w:rPr>
            </w:pPr>
            <w:r w:rsidRPr="00E4144B">
              <w:rPr>
                <w:rFonts w:eastAsia="TimesNewRomanPS-BoldMT"/>
                <w:i/>
                <w:color w:val="000000"/>
                <w:sz w:val="28"/>
                <w:szCs w:val="28"/>
                <w:lang w:val="sv-SE"/>
              </w:rPr>
              <w:lastRenderedPageBreak/>
              <w:t>Số câu</w:t>
            </w:r>
          </w:p>
          <w:p w:rsidR="00062998" w:rsidRPr="00E4144B" w:rsidRDefault="00062998" w:rsidP="00964206">
            <w:pPr>
              <w:jc w:val="center"/>
              <w:rPr>
                <w:b/>
                <w:bCs/>
                <w:color w:val="000000"/>
                <w:sz w:val="28"/>
                <w:szCs w:val="28"/>
                <w:lang w:val="sv-SE"/>
              </w:rPr>
            </w:pPr>
            <w:r w:rsidRPr="00E4144B">
              <w:rPr>
                <w:rFonts w:eastAsia="TimesNewRomanPS-BoldMT"/>
                <w:i/>
                <w:color w:val="000000"/>
                <w:sz w:val="28"/>
                <w:szCs w:val="28"/>
                <w:lang w:val="sv-SE"/>
              </w:rPr>
              <w:t xml:space="preserve">Số </w:t>
            </w:r>
            <w:r w:rsidRPr="00E4144B">
              <w:rPr>
                <w:rFonts w:eastAsia="TimesNewRomanPS-BoldMT"/>
                <w:i/>
                <w:color w:val="000000"/>
                <w:sz w:val="28"/>
                <w:szCs w:val="28"/>
                <w:lang w:val="sv-SE"/>
              </w:rPr>
              <w:lastRenderedPageBreak/>
              <w:t>điểm</w:t>
            </w:r>
          </w:p>
        </w:tc>
        <w:tc>
          <w:tcPr>
            <w:tcW w:w="801" w:type="dxa"/>
            <w:tcBorders>
              <w:top w:val="nil"/>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i/>
                <w:color w:val="000000"/>
                <w:sz w:val="28"/>
                <w:szCs w:val="28"/>
                <w:lang w:val="sv-SE"/>
              </w:rPr>
            </w:pPr>
            <w:r w:rsidRPr="00E4144B">
              <w:rPr>
                <w:rFonts w:eastAsia="TimesNewRomanPS-BoldMT"/>
                <w:i/>
                <w:color w:val="000000"/>
                <w:sz w:val="28"/>
                <w:szCs w:val="28"/>
                <w:lang w:val="sv-SE"/>
              </w:rPr>
              <w:lastRenderedPageBreak/>
              <w:t>Số câu</w:t>
            </w:r>
          </w:p>
          <w:p w:rsidR="00062998" w:rsidRPr="00E4144B" w:rsidRDefault="00062998" w:rsidP="00964206">
            <w:pPr>
              <w:jc w:val="center"/>
              <w:rPr>
                <w:b/>
                <w:bCs/>
                <w:color w:val="000000"/>
                <w:sz w:val="28"/>
                <w:szCs w:val="28"/>
                <w:lang w:val="sv-SE"/>
              </w:rPr>
            </w:pPr>
            <w:r w:rsidRPr="00E4144B">
              <w:rPr>
                <w:rFonts w:eastAsia="TimesNewRomanPS-BoldMT"/>
                <w:i/>
                <w:color w:val="000000"/>
                <w:sz w:val="28"/>
                <w:szCs w:val="28"/>
                <w:lang w:val="sv-SE"/>
              </w:rPr>
              <w:t xml:space="preserve">Số </w:t>
            </w:r>
            <w:r w:rsidRPr="00E4144B">
              <w:rPr>
                <w:rFonts w:eastAsia="TimesNewRomanPS-BoldMT"/>
                <w:i/>
                <w:color w:val="000000"/>
                <w:sz w:val="28"/>
                <w:szCs w:val="28"/>
                <w:lang w:val="sv-SE"/>
              </w:rPr>
              <w:lastRenderedPageBreak/>
              <w:t>điểm</w:t>
            </w:r>
          </w:p>
        </w:tc>
        <w:tc>
          <w:tcPr>
            <w:tcW w:w="819" w:type="dxa"/>
            <w:tcBorders>
              <w:top w:val="nil"/>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i/>
                <w:color w:val="000000"/>
                <w:sz w:val="28"/>
                <w:szCs w:val="28"/>
                <w:lang w:val="sv-SE"/>
              </w:rPr>
            </w:pPr>
            <w:r w:rsidRPr="00E4144B">
              <w:rPr>
                <w:rFonts w:eastAsia="TimesNewRomanPS-BoldMT"/>
                <w:i/>
                <w:color w:val="000000"/>
                <w:sz w:val="28"/>
                <w:szCs w:val="28"/>
                <w:lang w:val="sv-SE"/>
              </w:rPr>
              <w:lastRenderedPageBreak/>
              <w:t>Số câu</w:t>
            </w:r>
          </w:p>
          <w:p w:rsidR="00062998" w:rsidRPr="00E4144B" w:rsidRDefault="00062998" w:rsidP="00964206">
            <w:pPr>
              <w:jc w:val="center"/>
              <w:rPr>
                <w:b/>
                <w:bCs/>
                <w:color w:val="000000"/>
                <w:sz w:val="28"/>
                <w:szCs w:val="28"/>
                <w:lang w:val="sv-SE"/>
              </w:rPr>
            </w:pPr>
            <w:r w:rsidRPr="00E4144B">
              <w:rPr>
                <w:rFonts w:eastAsia="TimesNewRomanPS-BoldMT"/>
                <w:i/>
                <w:color w:val="000000"/>
                <w:sz w:val="28"/>
                <w:szCs w:val="28"/>
                <w:lang w:val="sv-SE"/>
              </w:rPr>
              <w:t xml:space="preserve">Số </w:t>
            </w:r>
            <w:r w:rsidRPr="00E4144B">
              <w:rPr>
                <w:rFonts w:eastAsia="TimesNewRomanPS-BoldMT"/>
                <w:i/>
                <w:color w:val="000000"/>
                <w:sz w:val="28"/>
                <w:szCs w:val="28"/>
                <w:lang w:val="sv-SE"/>
              </w:rPr>
              <w:lastRenderedPageBreak/>
              <w:t>điểm</w:t>
            </w:r>
          </w:p>
        </w:tc>
        <w:tc>
          <w:tcPr>
            <w:tcW w:w="750" w:type="dxa"/>
            <w:tcBorders>
              <w:top w:val="nil"/>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i/>
                <w:color w:val="000000"/>
                <w:sz w:val="28"/>
                <w:szCs w:val="28"/>
                <w:lang w:val="sv-SE"/>
              </w:rPr>
            </w:pPr>
            <w:r w:rsidRPr="00E4144B">
              <w:rPr>
                <w:rFonts w:eastAsia="TimesNewRomanPS-BoldMT"/>
                <w:i/>
                <w:color w:val="000000"/>
                <w:sz w:val="28"/>
                <w:szCs w:val="28"/>
                <w:lang w:val="sv-SE"/>
              </w:rPr>
              <w:lastRenderedPageBreak/>
              <w:t>Số câu</w:t>
            </w:r>
          </w:p>
          <w:p w:rsidR="00062998" w:rsidRPr="00E4144B" w:rsidRDefault="00062998" w:rsidP="00964206">
            <w:pPr>
              <w:jc w:val="center"/>
              <w:rPr>
                <w:b/>
                <w:bCs/>
                <w:color w:val="000000"/>
                <w:sz w:val="28"/>
                <w:szCs w:val="28"/>
                <w:lang w:val="sv-SE"/>
              </w:rPr>
            </w:pPr>
            <w:r w:rsidRPr="00E4144B">
              <w:rPr>
                <w:rFonts w:eastAsia="TimesNewRomanPS-BoldMT"/>
                <w:i/>
                <w:color w:val="000000"/>
                <w:sz w:val="28"/>
                <w:szCs w:val="28"/>
                <w:lang w:val="sv-SE"/>
              </w:rPr>
              <w:t xml:space="preserve">... </w:t>
            </w:r>
            <w:r w:rsidRPr="00E4144B">
              <w:rPr>
                <w:rFonts w:eastAsia="TimesNewRomanPS-BoldMT"/>
                <w:i/>
                <w:color w:val="000000"/>
                <w:sz w:val="28"/>
                <w:szCs w:val="28"/>
                <w:lang w:val="sv-SE"/>
              </w:rPr>
              <w:lastRenderedPageBreak/>
              <w:t xml:space="preserve">điểm=...% </w:t>
            </w:r>
          </w:p>
        </w:tc>
      </w:tr>
      <w:tr w:rsidR="00062998" w:rsidRPr="00E4144B" w:rsidTr="00964206">
        <w:trPr>
          <w:trHeight w:val="926"/>
        </w:trPr>
        <w:tc>
          <w:tcPr>
            <w:tcW w:w="1692"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b/>
                <w:i/>
                <w:color w:val="000000"/>
                <w:sz w:val="28"/>
                <w:szCs w:val="28"/>
              </w:rPr>
            </w:pPr>
            <w:r w:rsidRPr="00E4144B">
              <w:rPr>
                <w:rFonts w:eastAsia="TimesNewRomanPS-BoldMT"/>
                <w:b/>
                <w:color w:val="000000"/>
                <w:sz w:val="28"/>
                <w:szCs w:val="28"/>
              </w:rPr>
              <w:lastRenderedPageBreak/>
              <w:t>Chủ đề n</w:t>
            </w:r>
          </w:p>
          <w:p w:rsidR="00062998" w:rsidRPr="00E4144B" w:rsidRDefault="00062998" w:rsidP="00964206">
            <w:pPr>
              <w:jc w:val="center"/>
              <w:rPr>
                <w:b/>
                <w:bCs/>
                <w:color w:val="000000"/>
                <w:sz w:val="28"/>
                <w:szCs w:val="28"/>
                <w:lang w:val="sv-SE"/>
              </w:rPr>
            </w:pPr>
          </w:p>
        </w:tc>
        <w:tc>
          <w:tcPr>
            <w:tcW w:w="924"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(Ch)</w:t>
            </w:r>
          </w:p>
          <w:p w:rsidR="00062998" w:rsidRPr="00E4144B" w:rsidRDefault="00062998" w:rsidP="00964206">
            <w:pPr>
              <w:jc w:val="center"/>
              <w:rPr>
                <w:b/>
                <w:bCs/>
                <w:color w:val="000000"/>
                <w:sz w:val="28"/>
                <w:szCs w:val="28"/>
                <w:lang w:val="sv-SE"/>
              </w:rPr>
            </w:pPr>
          </w:p>
        </w:tc>
        <w:tc>
          <w:tcPr>
            <w:tcW w:w="733"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(Ch)</w:t>
            </w:r>
          </w:p>
          <w:p w:rsidR="00062998" w:rsidRPr="00E4144B" w:rsidRDefault="00062998" w:rsidP="00964206">
            <w:pPr>
              <w:jc w:val="center"/>
              <w:rPr>
                <w:b/>
                <w:bCs/>
                <w:color w:val="000000"/>
                <w:sz w:val="28"/>
                <w:szCs w:val="28"/>
                <w:lang w:val="sv-SE"/>
              </w:rPr>
            </w:pPr>
          </w:p>
        </w:tc>
        <w:tc>
          <w:tcPr>
            <w:tcW w:w="942"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(Ch)</w:t>
            </w:r>
          </w:p>
          <w:p w:rsidR="00062998" w:rsidRPr="00E4144B" w:rsidRDefault="00062998" w:rsidP="00964206">
            <w:pPr>
              <w:jc w:val="center"/>
              <w:rPr>
                <w:b/>
                <w:bCs/>
                <w:color w:val="000000"/>
                <w:sz w:val="28"/>
                <w:szCs w:val="28"/>
                <w:lang w:val="sv-SE"/>
              </w:rPr>
            </w:pPr>
          </w:p>
        </w:tc>
        <w:tc>
          <w:tcPr>
            <w:tcW w:w="809"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(Ch)</w:t>
            </w:r>
          </w:p>
          <w:p w:rsidR="00062998" w:rsidRPr="00E4144B" w:rsidRDefault="00062998" w:rsidP="00964206">
            <w:pPr>
              <w:jc w:val="center"/>
              <w:rPr>
                <w:b/>
                <w:bCs/>
                <w:color w:val="000000"/>
                <w:sz w:val="28"/>
                <w:szCs w:val="28"/>
                <w:lang w:val="sv-SE"/>
              </w:rPr>
            </w:pPr>
          </w:p>
        </w:tc>
        <w:tc>
          <w:tcPr>
            <w:tcW w:w="761"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(Ch)</w:t>
            </w:r>
          </w:p>
          <w:p w:rsidR="00062998" w:rsidRPr="00E4144B" w:rsidRDefault="00062998" w:rsidP="00964206">
            <w:pPr>
              <w:jc w:val="center"/>
              <w:rPr>
                <w:b/>
                <w:bCs/>
                <w:color w:val="000000"/>
                <w:sz w:val="28"/>
                <w:szCs w:val="28"/>
                <w:lang w:val="sv-SE"/>
              </w:rPr>
            </w:pPr>
          </w:p>
        </w:tc>
        <w:tc>
          <w:tcPr>
            <w:tcW w:w="769"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(Ch)</w:t>
            </w:r>
          </w:p>
          <w:p w:rsidR="00062998" w:rsidRPr="00E4144B" w:rsidRDefault="00062998" w:rsidP="00964206">
            <w:pPr>
              <w:jc w:val="center"/>
              <w:rPr>
                <w:b/>
                <w:bCs/>
                <w:color w:val="000000"/>
                <w:sz w:val="28"/>
                <w:szCs w:val="28"/>
                <w:lang w:val="sv-SE"/>
              </w:rPr>
            </w:pPr>
          </w:p>
        </w:tc>
        <w:tc>
          <w:tcPr>
            <w:tcW w:w="801"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(Ch)</w:t>
            </w:r>
          </w:p>
          <w:p w:rsidR="00062998" w:rsidRPr="00E4144B" w:rsidRDefault="00062998" w:rsidP="00964206">
            <w:pPr>
              <w:jc w:val="center"/>
              <w:rPr>
                <w:b/>
                <w:bCs/>
                <w:color w:val="000000"/>
                <w:sz w:val="28"/>
                <w:szCs w:val="28"/>
                <w:lang w:val="sv-SE"/>
              </w:rPr>
            </w:pPr>
          </w:p>
        </w:tc>
        <w:tc>
          <w:tcPr>
            <w:tcW w:w="819" w:type="dxa"/>
            <w:tcBorders>
              <w:top w:val="single" w:sz="4" w:space="0" w:color="auto"/>
              <w:left w:val="single" w:sz="4" w:space="0" w:color="auto"/>
              <w:bottom w:val="nil"/>
              <w:right w:val="single" w:sz="4" w:space="0" w:color="auto"/>
            </w:tcBorders>
          </w:tcPr>
          <w:p w:rsidR="00062998" w:rsidRPr="00E4144B" w:rsidRDefault="00062998" w:rsidP="00964206">
            <w:pPr>
              <w:jc w:val="center"/>
              <w:rPr>
                <w:rFonts w:eastAsia="TimesNewRomanPS-BoldMT"/>
                <w:color w:val="000000"/>
                <w:sz w:val="28"/>
                <w:szCs w:val="28"/>
                <w:lang w:val="sv-SE"/>
              </w:rPr>
            </w:pPr>
          </w:p>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(Ch)</w:t>
            </w:r>
          </w:p>
          <w:p w:rsidR="00062998" w:rsidRPr="00E4144B" w:rsidRDefault="00062998" w:rsidP="00964206">
            <w:pPr>
              <w:jc w:val="center"/>
              <w:rPr>
                <w:b/>
                <w:bCs/>
                <w:color w:val="000000"/>
                <w:sz w:val="28"/>
                <w:szCs w:val="28"/>
                <w:lang w:val="sv-SE"/>
              </w:rPr>
            </w:pPr>
          </w:p>
        </w:tc>
        <w:tc>
          <w:tcPr>
            <w:tcW w:w="750" w:type="dxa"/>
            <w:tcBorders>
              <w:top w:val="single" w:sz="4" w:space="0" w:color="auto"/>
              <w:left w:val="single" w:sz="4" w:space="0" w:color="auto"/>
              <w:bottom w:val="nil"/>
              <w:right w:val="single" w:sz="4" w:space="0" w:color="auto"/>
            </w:tcBorders>
          </w:tcPr>
          <w:p w:rsidR="00062998" w:rsidRPr="00E4144B" w:rsidRDefault="00062998" w:rsidP="00964206">
            <w:pPr>
              <w:jc w:val="center"/>
              <w:rPr>
                <w:b/>
                <w:bCs/>
                <w:color w:val="000000"/>
                <w:sz w:val="28"/>
                <w:szCs w:val="28"/>
                <w:lang w:val="sv-SE"/>
              </w:rPr>
            </w:pPr>
          </w:p>
        </w:tc>
      </w:tr>
      <w:tr w:rsidR="00062998" w:rsidRPr="00E4144B" w:rsidTr="00964206">
        <w:trPr>
          <w:trHeight w:val="1527"/>
        </w:trPr>
        <w:tc>
          <w:tcPr>
            <w:tcW w:w="1692" w:type="dxa"/>
            <w:tcBorders>
              <w:top w:val="nil"/>
              <w:left w:val="single" w:sz="4" w:space="0" w:color="auto"/>
              <w:bottom w:val="single" w:sz="4" w:space="0" w:color="auto"/>
              <w:right w:val="single" w:sz="4" w:space="0" w:color="auto"/>
            </w:tcBorders>
          </w:tcPr>
          <w:p w:rsidR="00062998" w:rsidRPr="00E4144B" w:rsidRDefault="00062998" w:rsidP="00964206">
            <w:pPr>
              <w:rPr>
                <w:rFonts w:eastAsia="TimesNewRomanPS-BoldMT"/>
                <w:i/>
                <w:color w:val="000000"/>
                <w:sz w:val="28"/>
                <w:szCs w:val="28"/>
                <w:lang w:val="sv-SE"/>
              </w:rPr>
            </w:pPr>
            <w:r w:rsidRPr="00E4144B">
              <w:rPr>
                <w:rFonts w:eastAsia="TimesNewRomanPS-BoldMT"/>
                <w:i/>
                <w:color w:val="000000"/>
                <w:sz w:val="28"/>
                <w:szCs w:val="28"/>
                <w:lang w:val="sv-SE"/>
              </w:rPr>
              <w:t xml:space="preserve">Số câu </w:t>
            </w:r>
          </w:p>
          <w:p w:rsidR="00062998" w:rsidRPr="00E4144B" w:rsidRDefault="00062998" w:rsidP="00964206">
            <w:pPr>
              <w:rPr>
                <w:rFonts w:eastAsia="TimesNewRomanPS-BoldMT"/>
                <w:i/>
                <w:color w:val="000000"/>
                <w:sz w:val="28"/>
                <w:szCs w:val="28"/>
                <w:lang w:val="sv-SE"/>
              </w:rPr>
            </w:pPr>
            <w:r w:rsidRPr="00E4144B">
              <w:rPr>
                <w:rFonts w:eastAsia="TimesNewRomanPS-BoldMT"/>
                <w:i/>
                <w:color w:val="000000"/>
                <w:sz w:val="28"/>
                <w:szCs w:val="28"/>
                <w:lang w:val="sv-SE"/>
              </w:rPr>
              <w:t>Số điểm  Tỉ lệ %</w:t>
            </w:r>
          </w:p>
        </w:tc>
        <w:tc>
          <w:tcPr>
            <w:tcW w:w="924" w:type="dxa"/>
            <w:tcBorders>
              <w:top w:val="nil"/>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i/>
                <w:color w:val="000000"/>
                <w:sz w:val="28"/>
                <w:szCs w:val="28"/>
                <w:lang w:val="sv-SE"/>
              </w:rPr>
            </w:pPr>
            <w:r w:rsidRPr="00E4144B">
              <w:rPr>
                <w:rFonts w:eastAsia="TimesNewRomanPS-BoldMT"/>
                <w:i/>
                <w:color w:val="000000"/>
                <w:sz w:val="28"/>
                <w:szCs w:val="28"/>
                <w:lang w:val="sv-SE"/>
              </w:rPr>
              <w:t>Số câu</w:t>
            </w:r>
          </w:p>
          <w:p w:rsidR="00062998" w:rsidRPr="00E4144B" w:rsidRDefault="00062998" w:rsidP="00964206">
            <w:pPr>
              <w:jc w:val="center"/>
              <w:rPr>
                <w:b/>
                <w:bCs/>
                <w:color w:val="000000"/>
                <w:sz w:val="28"/>
                <w:szCs w:val="28"/>
                <w:lang w:val="sv-SE"/>
              </w:rPr>
            </w:pPr>
            <w:r w:rsidRPr="00E4144B">
              <w:rPr>
                <w:rFonts w:eastAsia="TimesNewRomanPS-BoldMT"/>
                <w:i/>
                <w:color w:val="000000"/>
                <w:sz w:val="28"/>
                <w:szCs w:val="28"/>
                <w:lang w:val="sv-SE"/>
              </w:rPr>
              <w:t>Số điểm</w:t>
            </w:r>
          </w:p>
        </w:tc>
        <w:tc>
          <w:tcPr>
            <w:tcW w:w="733" w:type="dxa"/>
            <w:tcBorders>
              <w:top w:val="nil"/>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i/>
                <w:color w:val="000000"/>
                <w:sz w:val="28"/>
                <w:szCs w:val="28"/>
                <w:lang w:val="sv-SE"/>
              </w:rPr>
            </w:pPr>
            <w:r w:rsidRPr="00E4144B">
              <w:rPr>
                <w:rFonts w:eastAsia="TimesNewRomanPS-BoldMT"/>
                <w:i/>
                <w:color w:val="000000"/>
                <w:sz w:val="28"/>
                <w:szCs w:val="28"/>
                <w:lang w:val="sv-SE"/>
              </w:rPr>
              <w:t>Số câu</w:t>
            </w:r>
          </w:p>
          <w:p w:rsidR="00062998" w:rsidRPr="00E4144B" w:rsidRDefault="00062998" w:rsidP="00964206">
            <w:pPr>
              <w:jc w:val="center"/>
              <w:rPr>
                <w:b/>
                <w:bCs/>
                <w:color w:val="000000"/>
                <w:sz w:val="28"/>
                <w:szCs w:val="28"/>
                <w:lang w:val="sv-SE"/>
              </w:rPr>
            </w:pPr>
            <w:r w:rsidRPr="00E4144B">
              <w:rPr>
                <w:rFonts w:eastAsia="TimesNewRomanPS-BoldMT"/>
                <w:i/>
                <w:color w:val="000000"/>
                <w:sz w:val="28"/>
                <w:szCs w:val="28"/>
                <w:lang w:val="sv-SE"/>
              </w:rPr>
              <w:t>Số điểm</w:t>
            </w:r>
          </w:p>
        </w:tc>
        <w:tc>
          <w:tcPr>
            <w:tcW w:w="942" w:type="dxa"/>
            <w:tcBorders>
              <w:top w:val="nil"/>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i/>
                <w:color w:val="000000"/>
                <w:sz w:val="28"/>
                <w:szCs w:val="28"/>
                <w:lang w:val="sv-SE"/>
              </w:rPr>
            </w:pPr>
            <w:r w:rsidRPr="00E4144B">
              <w:rPr>
                <w:rFonts w:eastAsia="TimesNewRomanPS-BoldMT"/>
                <w:i/>
                <w:color w:val="000000"/>
                <w:sz w:val="28"/>
                <w:szCs w:val="28"/>
                <w:lang w:val="sv-SE"/>
              </w:rPr>
              <w:t>Số câu</w:t>
            </w:r>
          </w:p>
          <w:p w:rsidR="00062998" w:rsidRPr="00E4144B" w:rsidRDefault="00062998" w:rsidP="00964206">
            <w:pPr>
              <w:jc w:val="center"/>
              <w:rPr>
                <w:b/>
                <w:bCs/>
                <w:color w:val="000000"/>
                <w:sz w:val="28"/>
                <w:szCs w:val="28"/>
                <w:lang w:val="sv-SE"/>
              </w:rPr>
            </w:pPr>
            <w:r w:rsidRPr="00E4144B">
              <w:rPr>
                <w:rFonts w:eastAsia="TimesNewRomanPS-BoldMT"/>
                <w:i/>
                <w:color w:val="000000"/>
                <w:sz w:val="28"/>
                <w:szCs w:val="28"/>
                <w:lang w:val="sv-SE"/>
              </w:rPr>
              <w:t>Số điểm</w:t>
            </w:r>
          </w:p>
        </w:tc>
        <w:tc>
          <w:tcPr>
            <w:tcW w:w="809" w:type="dxa"/>
            <w:tcBorders>
              <w:top w:val="nil"/>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i/>
                <w:color w:val="000000"/>
                <w:sz w:val="28"/>
                <w:szCs w:val="28"/>
                <w:lang w:val="sv-SE"/>
              </w:rPr>
            </w:pPr>
            <w:r w:rsidRPr="00E4144B">
              <w:rPr>
                <w:rFonts w:eastAsia="TimesNewRomanPS-BoldMT"/>
                <w:i/>
                <w:color w:val="000000"/>
                <w:sz w:val="28"/>
                <w:szCs w:val="28"/>
                <w:lang w:val="sv-SE"/>
              </w:rPr>
              <w:t>Số câu</w:t>
            </w:r>
          </w:p>
          <w:p w:rsidR="00062998" w:rsidRPr="00E4144B" w:rsidRDefault="00062998" w:rsidP="00964206">
            <w:pPr>
              <w:jc w:val="center"/>
              <w:rPr>
                <w:b/>
                <w:bCs/>
                <w:color w:val="000000"/>
                <w:sz w:val="28"/>
                <w:szCs w:val="28"/>
                <w:lang w:val="sv-SE"/>
              </w:rPr>
            </w:pPr>
            <w:r w:rsidRPr="00E4144B">
              <w:rPr>
                <w:rFonts w:eastAsia="TimesNewRomanPS-BoldMT"/>
                <w:i/>
                <w:color w:val="000000"/>
                <w:sz w:val="28"/>
                <w:szCs w:val="28"/>
                <w:lang w:val="sv-SE"/>
              </w:rPr>
              <w:t>Số điểm</w:t>
            </w:r>
          </w:p>
        </w:tc>
        <w:tc>
          <w:tcPr>
            <w:tcW w:w="761" w:type="dxa"/>
            <w:tcBorders>
              <w:top w:val="nil"/>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i/>
                <w:color w:val="000000"/>
                <w:sz w:val="28"/>
                <w:szCs w:val="28"/>
                <w:lang w:val="sv-SE"/>
              </w:rPr>
            </w:pPr>
            <w:r w:rsidRPr="00E4144B">
              <w:rPr>
                <w:rFonts w:eastAsia="TimesNewRomanPS-BoldMT"/>
                <w:i/>
                <w:color w:val="000000"/>
                <w:sz w:val="28"/>
                <w:szCs w:val="28"/>
                <w:lang w:val="sv-SE"/>
              </w:rPr>
              <w:t>Số câu</w:t>
            </w:r>
          </w:p>
          <w:p w:rsidR="00062998" w:rsidRPr="00E4144B" w:rsidRDefault="00062998" w:rsidP="00964206">
            <w:pPr>
              <w:jc w:val="center"/>
              <w:rPr>
                <w:b/>
                <w:bCs/>
                <w:color w:val="000000"/>
                <w:sz w:val="28"/>
                <w:szCs w:val="28"/>
                <w:lang w:val="sv-SE"/>
              </w:rPr>
            </w:pPr>
            <w:r w:rsidRPr="00E4144B">
              <w:rPr>
                <w:rFonts w:eastAsia="TimesNewRomanPS-BoldMT"/>
                <w:i/>
                <w:color w:val="000000"/>
                <w:sz w:val="28"/>
                <w:szCs w:val="28"/>
                <w:lang w:val="sv-SE"/>
              </w:rPr>
              <w:t>Số điểm</w:t>
            </w:r>
          </w:p>
        </w:tc>
        <w:tc>
          <w:tcPr>
            <w:tcW w:w="769" w:type="dxa"/>
            <w:tcBorders>
              <w:top w:val="nil"/>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i/>
                <w:color w:val="000000"/>
                <w:sz w:val="28"/>
                <w:szCs w:val="28"/>
                <w:lang w:val="sv-SE"/>
              </w:rPr>
            </w:pPr>
            <w:r w:rsidRPr="00E4144B">
              <w:rPr>
                <w:rFonts w:eastAsia="TimesNewRomanPS-BoldMT"/>
                <w:i/>
                <w:color w:val="000000"/>
                <w:sz w:val="28"/>
                <w:szCs w:val="28"/>
                <w:lang w:val="sv-SE"/>
              </w:rPr>
              <w:t>Số câu</w:t>
            </w:r>
          </w:p>
          <w:p w:rsidR="00062998" w:rsidRPr="00E4144B" w:rsidRDefault="00062998" w:rsidP="00964206">
            <w:pPr>
              <w:jc w:val="center"/>
              <w:rPr>
                <w:b/>
                <w:bCs/>
                <w:color w:val="000000"/>
                <w:sz w:val="28"/>
                <w:szCs w:val="28"/>
                <w:lang w:val="sv-SE"/>
              </w:rPr>
            </w:pPr>
            <w:r w:rsidRPr="00E4144B">
              <w:rPr>
                <w:rFonts w:eastAsia="TimesNewRomanPS-BoldMT"/>
                <w:i/>
                <w:color w:val="000000"/>
                <w:sz w:val="28"/>
                <w:szCs w:val="28"/>
                <w:lang w:val="sv-SE"/>
              </w:rPr>
              <w:t>Số điểm</w:t>
            </w:r>
          </w:p>
        </w:tc>
        <w:tc>
          <w:tcPr>
            <w:tcW w:w="801" w:type="dxa"/>
            <w:tcBorders>
              <w:top w:val="nil"/>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i/>
                <w:color w:val="000000"/>
                <w:sz w:val="28"/>
                <w:szCs w:val="28"/>
                <w:lang w:val="sv-SE"/>
              </w:rPr>
            </w:pPr>
            <w:r w:rsidRPr="00E4144B">
              <w:rPr>
                <w:rFonts w:eastAsia="TimesNewRomanPS-BoldMT"/>
                <w:i/>
                <w:color w:val="000000"/>
                <w:sz w:val="28"/>
                <w:szCs w:val="28"/>
                <w:lang w:val="sv-SE"/>
              </w:rPr>
              <w:t>Số câu</w:t>
            </w:r>
          </w:p>
          <w:p w:rsidR="00062998" w:rsidRPr="00E4144B" w:rsidRDefault="00062998" w:rsidP="00964206">
            <w:pPr>
              <w:jc w:val="center"/>
              <w:rPr>
                <w:b/>
                <w:bCs/>
                <w:color w:val="000000"/>
                <w:sz w:val="28"/>
                <w:szCs w:val="28"/>
                <w:lang w:val="sv-SE"/>
              </w:rPr>
            </w:pPr>
            <w:r w:rsidRPr="00E4144B">
              <w:rPr>
                <w:rFonts w:eastAsia="TimesNewRomanPS-BoldMT"/>
                <w:i/>
                <w:color w:val="000000"/>
                <w:sz w:val="28"/>
                <w:szCs w:val="28"/>
                <w:lang w:val="sv-SE"/>
              </w:rPr>
              <w:t>Số điểm</w:t>
            </w:r>
          </w:p>
        </w:tc>
        <w:tc>
          <w:tcPr>
            <w:tcW w:w="819" w:type="dxa"/>
            <w:tcBorders>
              <w:top w:val="nil"/>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i/>
                <w:color w:val="000000"/>
                <w:sz w:val="28"/>
                <w:szCs w:val="28"/>
                <w:lang w:val="sv-SE"/>
              </w:rPr>
            </w:pPr>
            <w:r w:rsidRPr="00E4144B">
              <w:rPr>
                <w:rFonts w:eastAsia="TimesNewRomanPS-BoldMT"/>
                <w:i/>
                <w:color w:val="000000"/>
                <w:sz w:val="28"/>
                <w:szCs w:val="28"/>
                <w:lang w:val="sv-SE"/>
              </w:rPr>
              <w:t>Số câu</w:t>
            </w:r>
          </w:p>
          <w:p w:rsidR="00062998" w:rsidRPr="00E4144B" w:rsidRDefault="00062998" w:rsidP="00964206">
            <w:pPr>
              <w:jc w:val="center"/>
              <w:rPr>
                <w:b/>
                <w:bCs/>
                <w:color w:val="000000"/>
                <w:sz w:val="28"/>
                <w:szCs w:val="28"/>
                <w:lang w:val="sv-SE"/>
              </w:rPr>
            </w:pPr>
            <w:r w:rsidRPr="00E4144B">
              <w:rPr>
                <w:rFonts w:eastAsia="TimesNewRomanPS-BoldMT"/>
                <w:i/>
                <w:color w:val="000000"/>
                <w:sz w:val="28"/>
                <w:szCs w:val="28"/>
                <w:lang w:val="sv-SE"/>
              </w:rPr>
              <w:t>Số điểm</w:t>
            </w:r>
          </w:p>
        </w:tc>
        <w:tc>
          <w:tcPr>
            <w:tcW w:w="750" w:type="dxa"/>
            <w:tcBorders>
              <w:top w:val="nil"/>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i/>
                <w:color w:val="000000"/>
                <w:sz w:val="28"/>
                <w:szCs w:val="28"/>
                <w:lang w:val="sv-SE"/>
              </w:rPr>
            </w:pPr>
            <w:r w:rsidRPr="00E4144B">
              <w:rPr>
                <w:rFonts w:eastAsia="TimesNewRomanPS-BoldMT"/>
                <w:i/>
                <w:color w:val="000000"/>
                <w:sz w:val="28"/>
                <w:szCs w:val="28"/>
                <w:lang w:val="sv-SE"/>
              </w:rPr>
              <w:t>Số câu</w:t>
            </w:r>
          </w:p>
          <w:p w:rsidR="00062998" w:rsidRPr="00E4144B" w:rsidRDefault="00062998" w:rsidP="00964206">
            <w:pPr>
              <w:jc w:val="center"/>
              <w:rPr>
                <w:rFonts w:eastAsia="TimesNewRomanPS-BoldMT"/>
                <w:i/>
                <w:color w:val="000000"/>
                <w:sz w:val="28"/>
                <w:szCs w:val="28"/>
                <w:lang w:val="sv-SE"/>
              </w:rPr>
            </w:pPr>
            <w:r w:rsidRPr="00E4144B">
              <w:rPr>
                <w:rFonts w:eastAsia="TimesNewRomanPS-BoldMT"/>
                <w:i/>
                <w:color w:val="000000"/>
                <w:sz w:val="28"/>
                <w:szCs w:val="28"/>
                <w:lang w:val="sv-SE"/>
              </w:rPr>
              <w:t>số điểm</w:t>
            </w:r>
          </w:p>
          <w:p w:rsidR="00062998" w:rsidRPr="00E4144B" w:rsidRDefault="00062998" w:rsidP="00964206">
            <w:pPr>
              <w:jc w:val="center"/>
              <w:rPr>
                <w:b/>
                <w:bCs/>
                <w:color w:val="000000"/>
                <w:sz w:val="28"/>
                <w:szCs w:val="28"/>
                <w:lang w:val="sv-SE"/>
              </w:rPr>
            </w:pPr>
            <w:r w:rsidRPr="00E4144B">
              <w:rPr>
                <w:rFonts w:eastAsia="TimesNewRomanPS-BoldMT"/>
                <w:i/>
                <w:color w:val="000000"/>
                <w:sz w:val="28"/>
                <w:szCs w:val="28"/>
                <w:lang w:val="sv-SE"/>
              </w:rPr>
              <w:t xml:space="preserve">% </w:t>
            </w:r>
          </w:p>
        </w:tc>
      </w:tr>
      <w:tr w:rsidR="00062998" w:rsidRPr="00E4144B" w:rsidTr="00964206">
        <w:trPr>
          <w:trHeight w:val="1089"/>
        </w:trPr>
        <w:tc>
          <w:tcPr>
            <w:tcW w:w="1692" w:type="dxa"/>
            <w:tcBorders>
              <w:top w:val="single" w:sz="4" w:space="0" w:color="auto"/>
              <w:left w:val="single" w:sz="4" w:space="0" w:color="auto"/>
              <w:bottom w:val="single" w:sz="4" w:space="0" w:color="auto"/>
              <w:right w:val="single" w:sz="4" w:space="0" w:color="auto"/>
            </w:tcBorders>
          </w:tcPr>
          <w:p w:rsidR="00062998" w:rsidRPr="00E4144B" w:rsidRDefault="00062998" w:rsidP="00964206">
            <w:pPr>
              <w:rPr>
                <w:rFonts w:eastAsia="TimesNewRomanPS-BoldMT"/>
                <w:color w:val="000000"/>
                <w:sz w:val="28"/>
                <w:szCs w:val="28"/>
                <w:lang w:val="sv-SE"/>
              </w:rPr>
            </w:pPr>
            <w:r w:rsidRPr="00E4144B">
              <w:rPr>
                <w:rFonts w:eastAsia="TimesNewRomanPS-BoldMT"/>
                <w:color w:val="000000"/>
                <w:sz w:val="28"/>
                <w:szCs w:val="28"/>
                <w:lang w:val="sv-SE"/>
              </w:rPr>
              <w:t xml:space="preserve">Tổng số câu </w:t>
            </w:r>
          </w:p>
          <w:p w:rsidR="00062998" w:rsidRPr="00E4144B" w:rsidRDefault="00062998" w:rsidP="00964206">
            <w:pPr>
              <w:rPr>
                <w:rFonts w:eastAsia="TimesNewRomanPS-BoldMT"/>
                <w:color w:val="000000"/>
                <w:sz w:val="28"/>
                <w:szCs w:val="28"/>
                <w:lang w:val="sv-SE"/>
              </w:rPr>
            </w:pPr>
            <w:r w:rsidRPr="00E4144B">
              <w:rPr>
                <w:rFonts w:eastAsia="TimesNewRomanPS-BoldMT"/>
                <w:color w:val="000000"/>
                <w:sz w:val="28"/>
                <w:szCs w:val="28"/>
                <w:lang w:val="sv-SE"/>
              </w:rPr>
              <w:t>Tổng số điểm</w:t>
            </w:r>
          </w:p>
          <w:p w:rsidR="00062998" w:rsidRPr="00E4144B" w:rsidRDefault="00062998" w:rsidP="00964206">
            <w:pPr>
              <w:rPr>
                <w:rFonts w:eastAsia="TimesNewRomanPS-BoldMT"/>
                <w:color w:val="000000"/>
                <w:sz w:val="28"/>
                <w:szCs w:val="28"/>
                <w:lang w:val="sv-SE"/>
              </w:rPr>
            </w:pPr>
            <w:r w:rsidRPr="00E4144B">
              <w:rPr>
                <w:rFonts w:eastAsia="TimesNewRomanPS-BoldMT"/>
                <w:i/>
                <w:color w:val="000000"/>
                <w:sz w:val="28"/>
                <w:szCs w:val="28"/>
                <w:lang w:val="sv-SE"/>
              </w:rPr>
              <w:t>Tỉ lệ %</w:t>
            </w:r>
          </w:p>
        </w:tc>
        <w:tc>
          <w:tcPr>
            <w:tcW w:w="1657" w:type="dxa"/>
            <w:gridSpan w:val="2"/>
            <w:tcBorders>
              <w:top w:val="single" w:sz="4" w:space="0" w:color="auto"/>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Số câu</w:t>
            </w:r>
          </w:p>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Số điểm</w:t>
            </w:r>
          </w:p>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w:t>
            </w:r>
          </w:p>
        </w:tc>
        <w:tc>
          <w:tcPr>
            <w:tcW w:w="1751" w:type="dxa"/>
            <w:gridSpan w:val="2"/>
            <w:tcBorders>
              <w:top w:val="single" w:sz="4" w:space="0" w:color="auto"/>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Số câu</w:t>
            </w:r>
          </w:p>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Số điểm</w:t>
            </w:r>
          </w:p>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w:t>
            </w:r>
          </w:p>
        </w:tc>
        <w:tc>
          <w:tcPr>
            <w:tcW w:w="3150" w:type="dxa"/>
            <w:gridSpan w:val="4"/>
            <w:tcBorders>
              <w:top w:val="single" w:sz="4" w:space="0" w:color="auto"/>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Số câu</w:t>
            </w:r>
          </w:p>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Số điểm</w:t>
            </w:r>
          </w:p>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w:t>
            </w:r>
          </w:p>
        </w:tc>
        <w:tc>
          <w:tcPr>
            <w:tcW w:w="750" w:type="dxa"/>
            <w:tcBorders>
              <w:top w:val="single" w:sz="4" w:space="0" w:color="auto"/>
              <w:left w:val="single" w:sz="4" w:space="0" w:color="auto"/>
              <w:bottom w:val="single" w:sz="4" w:space="0" w:color="auto"/>
              <w:right w:val="single" w:sz="4" w:space="0" w:color="auto"/>
            </w:tcBorders>
          </w:tcPr>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Số câu</w:t>
            </w:r>
          </w:p>
          <w:p w:rsidR="00062998" w:rsidRPr="00E4144B" w:rsidRDefault="00062998" w:rsidP="00964206">
            <w:pPr>
              <w:jc w:val="center"/>
              <w:rPr>
                <w:rFonts w:eastAsia="TimesNewRomanPS-BoldMT"/>
                <w:color w:val="000000"/>
                <w:sz w:val="28"/>
                <w:szCs w:val="28"/>
                <w:lang w:val="sv-SE"/>
              </w:rPr>
            </w:pPr>
            <w:r w:rsidRPr="00E4144B">
              <w:rPr>
                <w:rFonts w:eastAsia="TimesNewRomanPS-BoldMT"/>
                <w:color w:val="000000"/>
                <w:sz w:val="28"/>
                <w:szCs w:val="28"/>
                <w:lang w:val="sv-SE"/>
              </w:rPr>
              <w:t>Số điểm</w:t>
            </w:r>
          </w:p>
          <w:p w:rsidR="00062998" w:rsidRPr="00E4144B" w:rsidRDefault="00062998" w:rsidP="00964206">
            <w:pPr>
              <w:spacing w:line="360" w:lineRule="auto"/>
              <w:jc w:val="center"/>
              <w:rPr>
                <w:rFonts w:eastAsia="TimesNewRomanPS-BoldMT"/>
                <w:color w:val="000000"/>
                <w:sz w:val="28"/>
                <w:szCs w:val="28"/>
                <w:lang w:val="sv-SE"/>
              </w:rPr>
            </w:pPr>
            <w:r w:rsidRPr="00E4144B">
              <w:rPr>
                <w:rFonts w:eastAsia="TimesNewRomanPS-BoldMT"/>
                <w:color w:val="000000"/>
                <w:sz w:val="28"/>
                <w:szCs w:val="28"/>
                <w:lang w:val="sv-SE"/>
              </w:rPr>
              <w:t>%</w:t>
            </w:r>
          </w:p>
        </w:tc>
      </w:tr>
    </w:tbl>
    <w:p w:rsidR="00062998" w:rsidRPr="00E4144B" w:rsidRDefault="00062998" w:rsidP="00062998">
      <w:pPr>
        <w:tabs>
          <w:tab w:val="left" w:leader="dot" w:pos="8640"/>
        </w:tabs>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062998" w:rsidRPr="00E4144B" w:rsidTr="00964206">
        <w:tblPrEx>
          <w:tblCellMar>
            <w:top w:w="0" w:type="dxa"/>
            <w:bottom w:w="0" w:type="dxa"/>
          </w:tblCellMar>
        </w:tblPrEx>
        <w:tc>
          <w:tcPr>
            <w:tcW w:w="4434" w:type="dxa"/>
            <w:tcBorders>
              <w:top w:val="nil"/>
              <w:left w:val="nil"/>
              <w:bottom w:val="nil"/>
              <w:right w:val="nil"/>
            </w:tcBorders>
          </w:tcPr>
          <w:p w:rsidR="00062998" w:rsidRPr="00E4144B" w:rsidRDefault="00062998" w:rsidP="00964206">
            <w:pPr>
              <w:spacing w:beforeLines="50" w:before="120" w:afterLines="50" w:after="120"/>
              <w:rPr>
                <w:sz w:val="28"/>
                <w:szCs w:val="28"/>
              </w:rPr>
            </w:pPr>
          </w:p>
        </w:tc>
        <w:tc>
          <w:tcPr>
            <w:tcW w:w="4435" w:type="dxa"/>
            <w:tcBorders>
              <w:top w:val="nil"/>
              <w:left w:val="nil"/>
              <w:bottom w:val="nil"/>
              <w:right w:val="nil"/>
            </w:tcBorders>
          </w:tcPr>
          <w:p w:rsidR="00062998" w:rsidRPr="00E4144B" w:rsidRDefault="00062998" w:rsidP="00964206">
            <w:pPr>
              <w:wordWrap w:val="0"/>
              <w:spacing w:beforeLines="50" w:before="120" w:afterLines="50" w:after="120"/>
              <w:jc w:val="right"/>
              <w:rPr>
                <w:i/>
                <w:iCs/>
                <w:sz w:val="28"/>
                <w:szCs w:val="28"/>
              </w:rPr>
            </w:pPr>
            <w:r w:rsidRPr="00E4144B">
              <w:rPr>
                <w:i/>
                <w:iCs/>
                <w:sz w:val="28"/>
                <w:szCs w:val="28"/>
              </w:rPr>
              <w:t>............., ngày...tháng...năm....</w:t>
            </w:r>
          </w:p>
        </w:tc>
      </w:tr>
      <w:tr w:rsidR="00062998" w:rsidRPr="00E4144B" w:rsidTr="00964206">
        <w:tblPrEx>
          <w:tblCellMar>
            <w:top w:w="0" w:type="dxa"/>
            <w:bottom w:w="0" w:type="dxa"/>
          </w:tblCellMar>
        </w:tblPrEx>
        <w:tc>
          <w:tcPr>
            <w:tcW w:w="4434" w:type="dxa"/>
            <w:tcBorders>
              <w:top w:val="nil"/>
              <w:left w:val="nil"/>
              <w:bottom w:val="nil"/>
              <w:right w:val="nil"/>
            </w:tcBorders>
          </w:tcPr>
          <w:p w:rsidR="00062998" w:rsidRPr="00E4144B" w:rsidRDefault="00062998" w:rsidP="00964206">
            <w:pPr>
              <w:spacing w:beforeLines="50" w:before="120" w:afterLines="50" w:after="120"/>
              <w:rPr>
                <w:sz w:val="28"/>
                <w:szCs w:val="28"/>
              </w:rPr>
            </w:pPr>
          </w:p>
        </w:tc>
        <w:tc>
          <w:tcPr>
            <w:tcW w:w="4435" w:type="dxa"/>
            <w:tcBorders>
              <w:top w:val="nil"/>
              <w:left w:val="nil"/>
              <w:bottom w:val="nil"/>
              <w:right w:val="nil"/>
            </w:tcBorders>
          </w:tcPr>
          <w:p w:rsidR="00062998" w:rsidRPr="00E4144B" w:rsidRDefault="00062998" w:rsidP="00964206">
            <w:pPr>
              <w:spacing w:beforeLines="50" w:before="120" w:afterLines="50" w:after="120"/>
              <w:jc w:val="center"/>
              <w:rPr>
                <w:sz w:val="28"/>
                <w:szCs w:val="28"/>
              </w:rPr>
            </w:pPr>
            <w:r w:rsidRPr="00E4144B">
              <w:rPr>
                <w:b/>
                <w:bCs/>
                <w:sz w:val="28"/>
                <w:szCs w:val="28"/>
              </w:rPr>
              <w:t>Người viết</w:t>
            </w:r>
          </w:p>
        </w:tc>
      </w:tr>
    </w:tbl>
    <w:p w:rsidR="00062998" w:rsidRPr="00E4144B" w:rsidRDefault="00062998" w:rsidP="00062998">
      <w:pPr>
        <w:rPr>
          <w:sz w:val="28"/>
          <w:szCs w:val="28"/>
        </w:rPr>
      </w:pPr>
    </w:p>
    <w:p w:rsidR="00FF7049" w:rsidRPr="0080500B" w:rsidRDefault="000D5108">
      <w:pPr>
        <w:rPr>
          <w:sz w:val="28"/>
          <w:szCs w:val="28"/>
        </w:rPr>
      </w:pPr>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108" w:rsidRDefault="000D5108" w:rsidP="0080500B">
      <w:r>
        <w:separator/>
      </w:r>
    </w:p>
  </w:endnote>
  <w:endnote w:type="continuationSeparator" w:id="0">
    <w:p w:rsidR="000D5108" w:rsidRDefault="000D5108"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Yu Gothic UI"/>
    <w:charset w:val="80"/>
    <w:family w:val="auto"/>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062998" w:rsidRDefault="0080500B" w:rsidP="0080500B">
    <w:pPr>
      <w:pStyle w:val="Footer"/>
      <w:rPr>
        <w:color w:val="FF0000"/>
        <w:sz w:val="22"/>
        <w:szCs w:val="22"/>
      </w:rPr>
    </w:pPr>
    <w:bookmarkStart w:id="0" w:name="_GoBack"/>
    <w:r w:rsidRPr="00062998">
      <w:rPr>
        <w:color w:val="FF0000"/>
        <w:sz w:val="22"/>
        <w:szCs w:val="22"/>
      </w:rPr>
      <w:t>Học trực tuyến: khoahoc.vietjack.com                                                            Youtube: Học Cùng VietJack</w:t>
    </w:r>
  </w:p>
  <w:bookmarkEnd w:id="0"/>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108" w:rsidRDefault="000D5108" w:rsidP="0080500B">
      <w:r>
        <w:separator/>
      </w:r>
    </w:p>
  </w:footnote>
  <w:footnote w:type="continuationSeparator" w:id="0">
    <w:p w:rsidR="000D5108" w:rsidRDefault="000D5108"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D51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62998" w:rsidRDefault="000D5108" w:rsidP="0080500B">
    <w:pPr>
      <w:pStyle w:val="Header"/>
      <w:rPr>
        <w:color w:val="FF0000"/>
        <w:sz w:val="22"/>
        <w:szCs w:val="22"/>
      </w:rPr>
    </w:pPr>
    <w:r w:rsidRPr="00062998">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62998">
      <w:rPr>
        <w:color w:val="FF0000"/>
        <w:sz w:val="22"/>
        <w:szCs w:val="22"/>
        <w:highlight w:val="yellow"/>
      </w:rPr>
      <w:t>VietJack.com</w:t>
    </w:r>
    <w:r w:rsidR="0080500B" w:rsidRPr="00062998">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D51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AB2CB"/>
    <w:multiLevelType w:val="singleLevel"/>
    <w:tmpl w:val="591AB2CB"/>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8"/>
    <w:rsid w:val="00062998"/>
    <w:rsid w:val="000D5108"/>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7D70ACA1-1C49-47ED-80EA-E83B7AAD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998"/>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12</Pages>
  <Words>2310</Words>
  <Characters>13167</Characters>
  <Application>Microsoft Office Word</Application>
  <DocSecurity>0</DocSecurity>
  <Lines>109</Lines>
  <Paragraphs>30</Paragraphs>
  <ScaleCrop>false</ScaleCrop>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2020-05-14T09:18:00Z</dcterms:created>
  <dcterms:modified xsi:type="dcterms:W3CDTF">2020-05-14T09:18:00Z</dcterms:modified>
</cp:coreProperties>
</file>