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C01BA" w14:textId="5E017A0C" w:rsidR="00574B25" w:rsidRPr="00CA00D8" w:rsidRDefault="0041490E" w:rsidP="00CA00D8">
      <w:pPr>
        <w:spacing w:beforeLines="20" w:before="48" w:afterLines="20" w:after="48" w:line="360" w:lineRule="auto"/>
        <w:jc w:val="center"/>
        <w:rPr>
          <w:rFonts w:ascii="Times New Roman" w:hAnsi="Times New Roman" w:cs="Times New Roman"/>
          <w:b/>
          <w:bCs/>
          <w:color w:val="FF0000"/>
          <w:sz w:val="28"/>
          <w:szCs w:val="28"/>
        </w:rPr>
      </w:pPr>
      <w:r w:rsidRPr="00CA00D8">
        <w:rPr>
          <w:rFonts w:ascii="Times New Roman" w:hAnsi="Times New Roman" w:cs="Times New Roman"/>
          <w:b/>
          <w:bCs/>
          <w:color w:val="FF0000"/>
          <w:sz w:val="28"/>
          <w:szCs w:val="28"/>
        </w:rPr>
        <w:t>Mẫu đơn đề nghị hưởng chính sách học sinh bán trú mới nhất</w:t>
      </w:r>
      <w:r w:rsidR="005A5FDC">
        <w:rPr>
          <w:rFonts w:ascii="Times New Roman" w:hAnsi="Times New Roman" w:cs="Times New Roman"/>
          <w:b/>
          <w:bCs/>
          <w:color w:val="FF0000"/>
          <w:sz w:val="28"/>
          <w:szCs w:val="28"/>
        </w:rPr>
        <w:t xml:space="preserve"> năm 2025 </w:t>
      </w:r>
    </w:p>
    <w:p w14:paraId="72003F8E" w14:textId="2064CF9C" w:rsidR="002B65C2" w:rsidRDefault="005A5FDC" w:rsidP="00CA00D8">
      <w:pPr>
        <w:spacing w:beforeLines="20" w:before="48" w:afterLines="20" w:after="48" w:line="360" w:lineRule="auto"/>
        <w:jc w:val="both"/>
        <w:rPr>
          <w:rFonts w:ascii="Times New Roman" w:hAnsi="Times New Roman" w:cs="Times New Roman"/>
          <w:i/>
          <w:iCs/>
          <w:sz w:val="28"/>
          <w:szCs w:val="28"/>
        </w:rPr>
      </w:pPr>
      <w:r w:rsidRPr="005A5FDC">
        <w:rPr>
          <w:rFonts w:ascii="Times New Roman" w:hAnsi="Times New Roman" w:cs="Times New Roman"/>
          <w:i/>
          <w:iCs/>
          <w:sz w:val="28"/>
          <w:szCs w:val="28"/>
        </w:rPr>
        <w:t>Mẫu đơn đề nghị hưởng chính sách học sinh bán trú hiện nay được quy định tại Nghị định 66/2025/NĐ-CP.</w:t>
      </w:r>
      <w:r>
        <w:rPr>
          <w:rFonts w:ascii="Times New Roman" w:hAnsi="Times New Roman" w:cs="Times New Roman"/>
          <w:i/>
          <w:iCs/>
          <w:sz w:val="28"/>
          <w:szCs w:val="28"/>
        </w:rPr>
        <w:t xml:space="preserve"> </w:t>
      </w:r>
      <w:r w:rsidR="002B65C2" w:rsidRPr="00CA00D8">
        <w:rPr>
          <w:rFonts w:ascii="Times New Roman" w:hAnsi="Times New Roman" w:cs="Times New Roman"/>
          <w:i/>
          <w:iCs/>
          <w:sz w:val="28"/>
          <w:szCs w:val="28"/>
        </w:rPr>
        <w:t>Trong bài viết này, Viet</w:t>
      </w:r>
      <w:r>
        <w:rPr>
          <w:rFonts w:ascii="Times New Roman" w:hAnsi="Times New Roman" w:cs="Times New Roman"/>
          <w:i/>
          <w:iCs/>
          <w:sz w:val="28"/>
          <w:szCs w:val="28"/>
        </w:rPr>
        <w:t>j</w:t>
      </w:r>
      <w:r w:rsidR="002B65C2" w:rsidRPr="00CA00D8">
        <w:rPr>
          <w:rFonts w:ascii="Times New Roman" w:hAnsi="Times New Roman" w:cs="Times New Roman"/>
          <w:i/>
          <w:iCs/>
          <w:sz w:val="28"/>
          <w:szCs w:val="28"/>
        </w:rPr>
        <w:t>ack sẽ gửi đến bạn mẫu đơn đề nghị hưởng chính sách học sinh bán trú mới nhất năm 2025, kèm hướng dẫn chi tiết cách điền thông tin đúng quy định.</w:t>
      </w:r>
    </w:p>
    <w:p w14:paraId="20334210" w14:textId="04BB3715" w:rsidR="005A5FDC" w:rsidRPr="005A5FDC" w:rsidRDefault="005A5FDC" w:rsidP="00CA00D8">
      <w:pPr>
        <w:spacing w:beforeLines="20" w:before="48" w:afterLines="20" w:after="48" w:line="360" w:lineRule="auto"/>
        <w:jc w:val="both"/>
        <w:rPr>
          <w:rFonts w:ascii="Times New Roman" w:hAnsi="Times New Roman" w:cs="Times New Roman"/>
          <w:b/>
          <w:bCs/>
          <w:sz w:val="28"/>
          <w:szCs w:val="28"/>
        </w:rPr>
      </w:pPr>
      <w:r w:rsidRPr="005A5FDC">
        <w:rPr>
          <w:rFonts w:ascii="Times New Roman" w:hAnsi="Times New Roman" w:cs="Times New Roman"/>
          <w:b/>
          <w:bCs/>
          <w:sz w:val="28"/>
          <w:szCs w:val="28"/>
        </w:rPr>
        <w:t xml:space="preserve">1. Đơn đề nghị hưởng chính sách học sinh bán trú là gì? </w:t>
      </w:r>
    </w:p>
    <w:p w14:paraId="41F25DDC" w14:textId="3610C01E" w:rsidR="005A5FDC" w:rsidRDefault="005A5FDC" w:rsidP="00CA00D8">
      <w:pPr>
        <w:spacing w:beforeLines="20" w:before="48" w:afterLines="20" w:after="48" w:line="360" w:lineRule="auto"/>
        <w:jc w:val="both"/>
        <w:rPr>
          <w:rFonts w:ascii="Times New Roman" w:hAnsi="Times New Roman" w:cs="Times New Roman"/>
          <w:sz w:val="28"/>
          <w:szCs w:val="28"/>
        </w:rPr>
      </w:pPr>
      <w:r w:rsidRPr="005A5FDC">
        <w:rPr>
          <w:rFonts w:ascii="Times New Roman" w:hAnsi="Times New Roman" w:cs="Times New Roman"/>
          <w:sz w:val="28"/>
          <w:szCs w:val="28"/>
        </w:rPr>
        <w:t xml:space="preserve">Mẫu đơn này dùng để đề nghị hưởng chính sách </w:t>
      </w:r>
      <w:r>
        <w:rPr>
          <w:rFonts w:ascii="Times New Roman" w:hAnsi="Times New Roman" w:cs="Times New Roman"/>
          <w:sz w:val="28"/>
          <w:szCs w:val="28"/>
        </w:rPr>
        <w:t>học sinh</w:t>
      </w:r>
      <w:r w:rsidRPr="005A5FDC">
        <w:rPr>
          <w:rFonts w:ascii="Times New Roman" w:hAnsi="Times New Roman" w:cs="Times New Roman"/>
          <w:sz w:val="28"/>
          <w:szCs w:val="28"/>
        </w:rPr>
        <w:t xml:space="preserve"> bán trú </w:t>
      </w:r>
      <w:r>
        <w:rPr>
          <w:rFonts w:ascii="Times New Roman" w:hAnsi="Times New Roman" w:cs="Times New Roman"/>
          <w:sz w:val="28"/>
          <w:szCs w:val="28"/>
        </w:rPr>
        <w:t>dùng cho học sinh tiểu học, trung học cơ sở, trung học phổ thông</w:t>
      </w:r>
      <w:r w:rsidRPr="005A5FDC">
        <w:rPr>
          <w:rFonts w:ascii="Times New Roman" w:hAnsi="Times New Roman" w:cs="Times New Roman"/>
          <w:sz w:val="28"/>
          <w:szCs w:val="28"/>
        </w:rPr>
        <w:t xml:space="preserve"> theo quy định tại Nghị định 66/2025/NĐ-CP. Đơn cần kê khai thông tin cá nhân, lý do đề nghị và cam kết chính xác. Hướng tới việc hỗ trợ học viên trong quá trình học tập.</w:t>
      </w:r>
    </w:p>
    <w:p w14:paraId="390B6C92" w14:textId="6F241DE2" w:rsidR="006650FC" w:rsidRPr="006650FC" w:rsidRDefault="006650FC" w:rsidP="006650FC">
      <w:pPr>
        <w:spacing w:beforeLines="20" w:before="48" w:afterLines="20" w:after="48" w:line="360" w:lineRule="auto"/>
        <w:jc w:val="center"/>
        <w:rPr>
          <w:rFonts w:ascii="Times New Roman" w:hAnsi="Times New Roman" w:cs="Times New Roman"/>
          <w:i/>
          <w:iCs/>
          <w:sz w:val="28"/>
          <w:szCs w:val="28"/>
        </w:rPr>
      </w:pPr>
      <w:r w:rsidRPr="006650FC">
        <w:rPr>
          <w:i/>
          <w:iCs/>
          <w:noProof/>
        </w:rPr>
        <w:drawing>
          <wp:inline distT="0" distB="0" distL="0" distR="0" wp14:anchorId="4C167E9F" wp14:editId="2A09C7B4">
            <wp:extent cx="6332220" cy="4685665"/>
            <wp:effectExtent l="0" t="0" r="0" b="635"/>
            <wp:docPr id="1584353299" name="Picture 5" descr="Học sinh ở bán trú như thế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ọc sinh ở bán trú như thế nà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32220" cy="4685665"/>
                    </a:xfrm>
                    <a:prstGeom prst="rect">
                      <a:avLst/>
                    </a:prstGeom>
                    <a:noFill/>
                    <a:ln>
                      <a:noFill/>
                    </a:ln>
                  </pic:spPr>
                </pic:pic>
              </a:graphicData>
            </a:graphic>
          </wp:inline>
        </w:drawing>
      </w:r>
    </w:p>
    <w:p w14:paraId="1235C91A" w14:textId="72A31656" w:rsidR="006650FC" w:rsidRPr="006650FC" w:rsidRDefault="006650FC" w:rsidP="006650FC">
      <w:pPr>
        <w:spacing w:beforeLines="20" w:before="48" w:afterLines="20" w:after="48" w:line="360" w:lineRule="auto"/>
        <w:jc w:val="center"/>
        <w:rPr>
          <w:rFonts w:ascii="Times New Roman" w:hAnsi="Times New Roman" w:cs="Times New Roman"/>
          <w:i/>
          <w:iCs/>
          <w:sz w:val="28"/>
          <w:szCs w:val="28"/>
        </w:rPr>
      </w:pPr>
      <w:r w:rsidRPr="006650FC">
        <w:rPr>
          <w:rFonts w:ascii="Times New Roman" w:hAnsi="Times New Roman" w:cs="Times New Roman"/>
          <w:i/>
          <w:iCs/>
          <w:sz w:val="28"/>
          <w:szCs w:val="28"/>
        </w:rPr>
        <w:t>Đơn đề nghị hưởng chính sách học sinh bán trú mới nhất năm 2025. Ảnh: Internet</w:t>
      </w:r>
    </w:p>
    <w:p w14:paraId="1D457264" w14:textId="77777777" w:rsidR="006650FC" w:rsidRPr="005A5FDC" w:rsidRDefault="006650FC" w:rsidP="00CA00D8">
      <w:pPr>
        <w:spacing w:beforeLines="20" w:before="48" w:afterLines="20" w:after="48" w:line="360" w:lineRule="auto"/>
        <w:jc w:val="both"/>
        <w:rPr>
          <w:rFonts w:ascii="Times New Roman" w:hAnsi="Times New Roman" w:cs="Times New Roman"/>
          <w:sz w:val="28"/>
          <w:szCs w:val="28"/>
        </w:rPr>
      </w:pPr>
    </w:p>
    <w:p w14:paraId="63243735" w14:textId="246A06F3" w:rsidR="002B65C2" w:rsidRPr="00CA00D8" w:rsidRDefault="005A5FDC" w:rsidP="00CA00D8">
      <w:pPr>
        <w:pStyle w:val="Heading2"/>
        <w:spacing w:beforeLines="20" w:before="48" w:beforeAutospacing="0" w:afterLines="20" w:after="48" w:afterAutospacing="0" w:line="360" w:lineRule="auto"/>
        <w:jc w:val="both"/>
        <w:rPr>
          <w:sz w:val="28"/>
          <w:szCs w:val="28"/>
        </w:rPr>
      </w:pPr>
      <w:r>
        <w:rPr>
          <w:sz w:val="28"/>
          <w:szCs w:val="28"/>
        </w:rPr>
        <w:lastRenderedPageBreak/>
        <w:t>2</w:t>
      </w:r>
      <w:r w:rsidR="002B65C2" w:rsidRPr="00CA00D8">
        <w:rPr>
          <w:sz w:val="28"/>
          <w:szCs w:val="28"/>
        </w:rPr>
        <w:t>. Mẫu đơn đề nghị hưởng chính sách học sinh bán trú</w:t>
      </w:r>
      <w:r>
        <w:rPr>
          <w:sz w:val="28"/>
          <w:szCs w:val="28"/>
        </w:rPr>
        <w:t xml:space="preserve"> mới nhất năm 2025 </w:t>
      </w:r>
    </w:p>
    <w:p w14:paraId="7F66DA8B" w14:textId="33BA9810" w:rsidR="002B65C2" w:rsidRDefault="005A5FDC" w:rsidP="00CA00D8">
      <w:pPr>
        <w:spacing w:beforeLines="20" w:before="48" w:afterLines="20" w:after="48" w:line="360" w:lineRule="auto"/>
        <w:jc w:val="both"/>
        <w:rPr>
          <w:rFonts w:ascii="Times New Roman" w:eastAsia="Times New Roman" w:hAnsi="Times New Roman" w:cs="Times New Roman"/>
          <w:sz w:val="28"/>
          <w:szCs w:val="28"/>
        </w:rPr>
      </w:pPr>
      <w:r w:rsidRPr="005A5FDC">
        <w:rPr>
          <w:rFonts w:ascii="Times New Roman" w:eastAsia="Times New Roman" w:hAnsi="Times New Roman" w:cs="Times New Roman"/>
          <w:sz w:val="28"/>
          <w:szCs w:val="28"/>
        </w:rPr>
        <w:t>Mẫu đơn đề nghị hưởng chính sách học sinh bán trú ban hành kèm theo Nghị định 66/2025/NĐ-CP.</w:t>
      </w:r>
    </w:p>
    <w:tbl>
      <w:tblPr>
        <w:tblStyle w:val="TableGrid"/>
        <w:tblW w:w="0" w:type="auto"/>
        <w:tblLook w:val="04A0" w:firstRow="1" w:lastRow="0" w:firstColumn="1" w:lastColumn="0" w:noHBand="0" w:noVBand="1"/>
      </w:tblPr>
      <w:tblGrid>
        <w:gridCol w:w="9962"/>
      </w:tblGrid>
      <w:tr w:rsidR="005A5FDC" w14:paraId="12761A11" w14:textId="77777777" w:rsidTr="005A5FDC">
        <w:tc>
          <w:tcPr>
            <w:tcW w:w="9962" w:type="dxa"/>
          </w:tcPr>
          <w:p w14:paraId="61B23C7B" w14:textId="77777777" w:rsidR="005A5FDC" w:rsidRPr="005A5FDC" w:rsidRDefault="005A5FDC" w:rsidP="005A5FDC">
            <w:pPr>
              <w:spacing w:beforeLines="20" w:before="48" w:afterLines="20" w:after="48" w:line="360" w:lineRule="auto"/>
              <w:jc w:val="center"/>
              <w:rPr>
                <w:rFonts w:ascii="Times New Roman" w:eastAsia="Times New Roman" w:hAnsi="Times New Roman" w:cs="Times New Roman"/>
                <w:sz w:val="28"/>
                <w:szCs w:val="28"/>
                <w:lang w:val="en-SG"/>
              </w:rPr>
            </w:pPr>
            <w:r w:rsidRPr="005A5FDC">
              <w:rPr>
                <w:rFonts w:ascii="Times New Roman" w:eastAsia="Times New Roman" w:hAnsi="Times New Roman" w:cs="Times New Roman"/>
                <w:b/>
                <w:bCs/>
                <w:sz w:val="28"/>
                <w:szCs w:val="28"/>
                <w:lang w:val="en-SG"/>
              </w:rPr>
              <w:t>CỘNG HÒA XÃ HỘI CHỦ NGHĨA VIỆT NAM</w:t>
            </w:r>
          </w:p>
          <w:p w14:paraId="0DC73558" w14:textId="774EFBB0" w:rsidR="005A5FDC" w:rsidRPr="005A5FDC" w:rsidRDefault="005A5FDC" w:rsidP="005A5FDC">
            <w:pPr>
              <w:spacing w:beforeLines="20" w:before="48" w:afterLines="20" w:after="48" w:line="360" w:lineRule="auto"/>
              <w:jc w:val="center"/>
              <w:rPr>
                <w:rFonts w:ascii="Times New Roman" w:eastAsia="Times New Roman" w:hAnsi="Times New Roman" w:cs="Times New Roman"/>
                <w:sz w:val="28"/>
                <w:szCs w:val="28"/>
                <w:lang w:val="en-SG"/>
              </w:rPr>
            </w:pPr>
            <w:r>
              <w:rPr>
                <w:rFonts w:ascii="Times New Roman" w:eastAsia="Times New Roman" w:hAnsi="Times New Roman" w:cs="Times New Roman"/>
                <w:b/>
                <w:bCs/>
                <w:noProof/>
                <w:sz w:val="28"/>
                <w:szCs w:val="28"/>
                <w:lang w:val="en-SG"/>
              </w:rPr>
              <mc:AlternateContent>
                <mc:Choice Requires="wps">
                  <w:drawing>
                    <wp:anchor distT="0" distB="0" distL="114300" distR="114300" simplePos="0" relativeHeight="251659264" behindDoc="0" locked="0" layoutInCell="1" allowOverlap="1" wp14:anchorId="2C1A7883" wp14:editId="15178A76">
                      <wp:simplePos x="0" y="0"/>
                      <wp:positionH relativeFrom="column">
                        <wp:posOffset>2160905</wp:posOffset>
                      </wp:positionH>
                      <wp:positionV relativeFrom="paragraph">
                        <wp:posOffset>306705</wp:posOffset>
                      </wp:positionV>
                      <wp:extent cx="1924050" cy="0"/>
                      <wp:effectExtent l="0" t="0" r="0" b="0"/>
                      <wp:wrapNone/>
                      <wp:docPr id="979021314" name="Straight Connector 3"/>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F83C8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15pt,24.15pt" to="321.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qmA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" strokecolor="black [3200]" strokeweight=".5pt">
                      <v:stroke joinstyle="miter"/>
                    </v:line>
                  </w:pict>
                </mc:Fallback>
              </mc:AlternateContent>
            </w:r>
            <w:r w:rsidRPr="005A5FDC">
              <w:rPr>
                <w:rFonts w:ascii="Times New Roman" w:eastAsia="Times New Roman" w:hAnsi="Times New Roman" w:cs="Times New Roman"/>
                <w:b/>
                <w:bCs/>
                <w:sz w:val="28"/>
                <w:szCs w:val="28"/>
                <w:lang w:val="en-SG"/>
              </w:rPr>
              <w:t>Độc lập - Tự do - Hạnh phúc</w:t>
            </w:r>
          </w:p>
          <w:p w14:paraId="3BBDC432" w14:textId="6088AF6E" w:rsidR="005A5FDC" w:rsidRPr="005A5FDC" w:rsidRDefault="005A5FDC" w:rsidP="005A5FDC">
            <w:pPr>
              <w:spacing w:beforeLines="20" w:before="48" w:afterLines="20" w:after="48" w:line="360" w:lineRule="auto"/>
              <w:jc w:val="center"/>
              <w:rPr>
                <w:rFonts w:ascii="Times New Roman" w:eastAsia="Times New Roman" w:hAnsi="Times New Roman" w:cs="Times New Roman"/>
                <w:sz w:val="28"/>
                <w:szCs w:val="28"/>
                <w:lang w:val="en-SG"/>
              </w:rPr>
            </w:pPr>
          </w:p>
          <w:p w14:paraId="7A1C8B07" w14:textId="77777777" w:rsidR="005A5FDC" w:rsidRPr="005A5FDC" w:rsidRDefault="005A5FDC" w:rsidP="005A5FDC">
            <w:pPr>
              <w:spacing w:beforeLines="20" w:before="48" w:afterLines="20" w:after="48" w:line="360" w:lineRule="auto"/>
              <w:jc w:val="center"/>
              <w:rPr>
                <w:rFonts w:ascii="Times New Roman" w:eastAsia="Times New Roman" w:hAnsi="Times New Roman" w:cs="Times New Roman"/>
                <w:sz w:val="28"/>
                <w:szCs w:val="28"/>
                <w:lang w:val="en-SG"/>
              </w:rPr>
            </w:pPr>
            <w:r w:rsidRPr="005A5FDC">
              <w:rPr>
                <w:rFonts w:ascii="Times New Roman" w:eastAsia="Times New Roman" w:hAnsi="Times New Roman" w:cs="Times New Roman"/>
                <w:b/>
                <w:bCs/>
                <w:sz w:val="28"/>
                <w:szCs w:val="28"/>
                <w:lang w:val="en-SG"/>
              </w:rPr>
              <w:t>ĐƠN ĐỀ NGHỊ HƯỞNG CHÍNH SÁCH HỌC SINH BÁN TRÚ</w:t>
            </w:r>
          </w:p>
          <w:p w14:paraId="340E75B8" w14:textId="209E40EA" w:rsidR="005A5FDC" w:rsidRPr="005A5FDC" w:rsidRDefault="005A5FDC" w:rsidP="005A5FDC">
            <w:pPr>
              <w:spacing w:beforeLines="20" w:before="48" w:afterLines="20" w:after="48" w:line="360" w:lineRule="auto"/>
              <w:jc w:val="center"/>
              <w:rPr>
                <w:rFonts w:ascii="Times New Roman" w:eastAsia="Times New Roman" w:hAnsi="Times New Roman" w:cs="Times New Roman"/>
                <w:sz w:val="28"/>
                <w:szCs w:val="28"/>
                <w:lang w:val="en-SG"/>
              </w:rPr>
            </w:pPr>
            <w:r>
              <w:rPr>
                <w:rFonts w:ascii="Times New Roman" w:eastAsia="Times New Roman" w:hAnsi="Times New Roman" w:cs="Times New Roman"/>
                <w:noProof/>
                <w:sz w:val="28"/>
                <w:szCs w:val="28"/>
                <w:lang w:val="en-SG"/>
              </w:rPr>
              <mc:AlternateContent>
                <mc:Choice Requires="wps">
                  <w:drawing>
                    <wp:anchor distT="0" distB="0" distL="114300" distR="114300" simplePos="0" relativeHeight="251660288" behindDoc="0" locked="0" layoutInCell="1" allowOverlap="1" wp14:anchorId="722D18F0" wp14:editId="60F5D576">
                      <wp:simplePos x="0" y="0"/>
                      <wp:positionH relativeFrom="column">
                        <wp:posOffset>2541904</wp:posOffset>
                      </wp:positionH>
                      <wp:positionV relativeFrom="paragraph">
                        <wp:posOffset>295275</wp:posOffset>
                      </wp:positionV>
                      <wp:extent cx="1304925" cy="0"/>
                      <wp:effectExtent l="0" t="0" r="0" b="0"/>
                      <wp:wrapNone/>
                      <wp:docPr id="421273032" name="Straight Connector 4"/>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B97E29"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0.15pt,23.25pt" to="302.9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" strokecolor="black [3200]" strokeweight=".5pt">
                      <v:stroke joinstyle="miter"/>
                    </v:line>
                  </w:pict>
                </mc:Fallback>
              </mc:AlternateContent>
            </w:r>
            <w:r w:rsidRPr="005A5FDC">
              <w:rPr>
                <w:rFonts w:ascii="Times New Roman" w:eastAsia="Times New Roman" w:hAnsi="Times New Roman" w:cs="Times New Roman"/>
                <w:sz w:val="28"/>
                <w:szCs w:val="28"/>
                <w:lang w:val="en-SG"/>
              </w:rPr>
              <w:t>(Dùng cho học sinh tiểu học, trung học cơ sở, trung học phổ thông)</w:t>
            </w:r>
          </w:p>
          <w:p w14:paraId="173A7806" w14:textId="77777777" w:rsidR="005A5FDC" w:rsidRDefault="005A5FDC" w:rsidP="005A5FDC">
            <w:pPr>
              <w:spacing w:beforeLines="20" w:before="48" w:afterLines="20" w:after="48" w:line="360" w:lineRule="auto"/>
              <w:jc w:val="both"/>
              <w:rPr>
                <w:rFonts w:ascii="Times New Roman" w:eastAsia="Times New Roman" w:hAnsi="Times New Roman" w:cs="Times New Roman"/>
                <w:sz w:val="28"/>
                <w:szCs w:val="28"/>
                <w:lang w:val="en-SG"/>
              </w:rPr>
            </w:pPr>
          </w:p>
          <w:p w14:paraId="4C128CDB" w14:textId="6F0BEC3B" w:rsidR="005A5FDC" w:rsidRPr="005A5FDC" w:rsidRDefault="005A5FDC" w:rsidP="005A5FDC">
            <w:pPr>
              <w:spacing w:beforeLines="20" w:before="48" w:afterLines="20" w:after="48" w:line="360" w:lineRule="auto"/>
              <w:jc w:val="center"/>
              <w:rPr>
                <w:rFonts w:ascii="Times New Roman" w:eastAsia="Times New Roman" w:hAnsi="Times New Roman" w:cs="Times New Roman"/>
                <w:sz w:val="28"/>
                <w:szCs w:val="28"/>
                <w:lang w:val="en-SG"/>
              </w:rPr>
            </w:pPr>
            <w:r w:rsidRPr="005A5FDC">
              <w:rPr>
                <w:rFonts w:ascii="Times New Roman" w:eastAsia="Times New Roman" w:hAnsi="Times New Roman" w:cs="Times New Roman"/>
                <w:sz w:val="28"/>
                <w:szCs w:val="28"/>
                <w:lang w:val="en-SG"/>
              </w:rPr>
              <w:t>Kính gửi: Trường</w:t>
            </w:r>
            <w:r>
              <w:rPr>
                <w:rFonts w:ascii="Times New Roman" w:eastAsia="Times New Roman" w:hAnsi="Times New Roman" w:cs="Times New Roman"/>
                <w:sz w:val="28"/>
                <w:szCs w:val="28"/>
                <w:lang w:val="en-SG"/>
              </w:rPr>
              <w:t xml:space="preserve"> .......................................................</w:t>
            </w:r>
          </w:p>
          <w:p w14:paraId="35C3DB23" w14:textId="127404E2" w:rsidR="006650FC" w:rsidRPr="006650FC" w:rsidRDefault="006650FC" w:rsidP="006650FC">
            <w:pPr>
              <w:spacing w:beforeLines="20" w:before="48" w:afterLines="20" w:after="48" w:line="360" w:lineRule="auto"/>
              <w:jc w:val="both"/>
              <w:rPr>
                <w:rFonts w:ascii="Times New Roman" w:eastAsia="Times New Roman" w:hAnsi="Times New Roman" w:cs="Times New Roman"/>
                <w:sz w:val="28"/>
                <w:szCs w:val="28"/>
                <w:lang w:val="en-SG"/>
              </w:rPr>
            </w:pPr>
            <w:r w:rsidRPr="006650FC">
              <w:rPr>
                <w:rFonts w:ascii="Times New Roman" w:eastAsia="Times New Roman" w:hAnsi="Times New Roman" w:cs="Times New Roman"/>
                <w:sz w:val="28"/>
                <w:szCs w:val="28"/>
                <w:lang w:val="en-SG"/>
              </w:rPr>
              <w:t xml:space="preserve">Họ và tên cha/mẹ/người giám hộ </w:t>
            </w:r>
            <w:r>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lang w:val="en-SG"/>
              </w:rPr>
              <w:t>..................................................</w:t>
            </w:r>
          </w:p>
          <w:p w14:paraId="35BAA7B4" w14:textId="6C48F0C3" w:rsidR="006650FC" w:rsidRPr="006650FC" w:rsidRDefault="006650FC" w:rsidP="006650FC">
            <w:pPr>
              <w:spacing w:beforeLines="20" w:before="48" w:afterLines="20" w:after="48" w:line="360" w:lineRule="auto"/>
              <w:jc w:val="both"/>
              <w:rPr>
                <w:rFonts w:ascii="Times New Roman" w:eastAsia="Times New Roman" w:hAnsi="Times New Roman" w:cs="Times New Roman"/>
                <w:sz w:val="28"/>
                <w:szCs w:val="28"/>
                <w:lang w:val="en-SG"/>
              </w:rPr>
            </w:pPr>
            <w:r w:rsidRPr="006650FC">
              <w:rPr>
                <w:rFonts w:ascii="Times New Roman" w:eastAsia="Times New Roman" w:hAnsi="Times New Roman" w:cs="Times New Roman"/>
                <w:sz w:val="28"/>
                <w:szCs w:val="28"/>
                <w:lang w:val="en-SG"/>
              </w:rPr>
              <w:t xml:space="preserve">Số định danh cá nhân/căn cước công dân/căn cước/chứng minh nhân dân: </w:t>
            </w:r>
            <w:r>
              <w:rPr>
                <w:rFonts w:ascii="Times New Roman" w:eastAsia="Times New Roman" w:hAnsi="Times New Roman" w:cs="Times New Roman"/>
                <w:sz w:val="28"/>
                <w:szCs w:val="28"/>
                <w:lang w:val="en-SG"/>
              </w:rPr>
              <w:t>......................</w:t>
            </w:r>
          </w:p>
          <w:p w14:paraId="54C08400" w14:textId="63EBAFD1" w:rsidR="006650FC" w:rsidRPr="006650FC" w:rsidRDefault="006650FC" w:rsidP="006650FC">
            <w:pPr>
              <w:spacing w:beforeLines="20" w:before="48" w:afterLines="20" w:after="48" w:line="360" w:lineRule="auto"/>
              <w:jc w:val="both"/>
              <w:rPr>
                <w:rFonts w:ascii="Times New Roman" w:eastAsia="Times New Roman" w:hAnsi="Times New Roman" w:cs="Times New Roman"/>
                <w:sz w:val="28"/>
                <w:szCs w:val="28"/>
                <w:lang w:val="en-SG"/>
              </w:rPr>
            </w:pPr>
            <w:r w:rsidRPr="006650FC">
              <w:rPr>
                <w:rFonts w:ascii="Times New Roman" w:eastAsia="Times New Roman" w:hAnsi="Times New Roman" w:cs="Times New Roman"/>
                <w:sz w:val="28"/>
                <w:szCs w:val="28"/>
                <w:lang w:val="en-SG"/>
              </w:rPr>
              <w:t xml:space="preserve">Họ và tên học sinh: </w:t>
            </w:r>
            <w:r>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lang w:val="en-SG"/>
              </w:rPr>
              <w:t>........................................................................</w:t>
            </w:r>
          </w:p>
          <w:p w14:paraId="7894C525" w14:textId="4366DD5A" w:rsidR="006650FC" w:rsidRPr="006650FC" w:rsidRDefault="006650FC" w:rsidP="006650FC">
            <w:pPr>
              <w:spacing w:beforeLines="20" w:before="48" w:afterLines="20" w:after="48" w:line="360" w:lineRule="auto"/>
              <w:jc w:val="both"/>
              <w:rPr>
                <w:rFonts w:ascii="Times New Roman" w:eastAsia="Times New Roman" w:hAnsi="Times New Roman" w:cs="Times New Roman"/>
                <w:sz w:val="28"/>
                <w:szCs w:val="28"/>
                <w:lang w:val="en-SG"/>
              </w:rPr>
            </w:pPr>
            <w:r w:rsidRPr="006650FC">
              <w:rPr>
                <w:rFonts w:ascii="Times New Roman" w:eastAsia="Times New Roman" w:hAnsi="Times New Roman" w:cs="Times New Roman"/>
                <w:sz w:val="28"/>
                <w:szCs w:val="28"/>
                <w:lang w:val="en-SG"/>
              </w:rPr>
              <w:t xml:space="preserve">Số định danh cá nhân/căn cước công dân/căn cước/: </w:t>
            </w:r>
            <w:r>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lang w:val="en-SG"/>
              </w:rPr>
              <w:t>...................</w:t>
            </w:r>
          </w:p>
          <w:p w14:paraId="7E5C11C7" w14:textId="047B59AE" w:rsidR="006650FC" w:rsidRPr="006650FC" w:rsidRDefault="006650FC" w:rsidP="006650FC">
            <w:pPr>
              <w:tabs>
                <w:tab w:val="left" w:pos="2437"/>
              </w:tabs>
              <w:spacing w:line="360" w:lineRule="auto"/>
              <w:rPr>
                <w:szCs w:val="28"/>
              </w:rPr>
            </w:pPr>
            <w:r w:rsidRPr="006650FC">
              <w:rPr>
                <w:rFonts w:ascii="Times New Roman" w:eastAsia="Times New Roman" w:hAnsi="Times New Roman" w:cs="Times New Roman"/>
                <w:sz w:val="28"/>
                <w:szCs w:val="28"/>
                <w:lang w:val="en-SG"/>
              </w:rPr>
              <w:t>Thuộc hộ nghèo</w:t>
            </w:r>
            <w:r w:rsidRPr="006650FC">
              <w:rPr>
                <w:rFonts w:ascii="Times New Roman" w:hAnsi="Times New Roman" w:cs="Times New Roman"/>
                <w:color w:val="000000" w:themeColor="text1"/>
                <w:sz w:val="28"/>
                <w:szCs w:val="28"/>
              </w:rPr>
              <w:sym w:font="Wingdings" w:char="F0A8"/>
            </w:r>
            <w:r w:rsidRPr="006650FC">
              <w:rPr>
                <w:rFonts w:ascii="Times New Roman" w:eastAsia="Times New Roman" w:hAnsi="Times New Roman" w:cs="Times New Roman"/>
                <w:sz w:val="28"/>
                <w:szCs w:val="28"/>
                <w:lang w:val="en-SG"/>
              </w:rPr>
              <w:t xml:space="preserve"> (đánh dấu X vào ô vuông nếu thuộc hộ nghèo).</w:t>
            </w:r>
          </w:p>
          <w:p w14:paraId="2D22EA84" w14:textId="0DF4F10D" w:rsidR="006650FC" w:rsidRPr="006650FC" w:rsidRDefault="006650FC" w:rsidP="006650FC">
            <w:pPr>
              <w:spacing w:beforeLines="20" w:before="48" w:afterLines="20" w:after="48" w:line="360" w:lineRule="auto"/>
              <w:jc w:val="both"/>
              <w:rPr>
                <w:rFonts w:ascii="Times New Roman" w:eastAsia="Times New Roman" w:hAnsi="Times New Roman" w:cs="Times New Roman"/>
                <w:sz w:val="28"/>
                <w:szCs w:val="28"/>
                <w:lang w:val="en-SG"/>
              </w:rPr>
            </w:pPr>
            <w:r w:rsidRPr="006650FC">
              <w:rPr>
                <w:rFonts w:ascii="Times New Roman" w:eastAsia="Times New Roman" w:hAnsi="Times New Roman" w:cs="Times New Roman"/>
                <w:sz w:val="28"/>
                <w:szCs w:val="28"/>
                <w:lang w:val="en-SG"/>
              </w:rPr>
              <w:t xml:space="preserve">Năm học </w:t>
            </w:r>
            <w:r>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lang w:val="en-SG"/>
              </w:rPr>
              <w:t xml:space="preserve">...... </w:t>
            </w:r>
            <w:r w:rsidRPr="006650FC">
              <w:rPr>
                <w:rFonts w:ascii="Times New Roman" w:eastAsia="Times New Roman" w:hAnsi="Times New Roman" w:cs="Times New Roman"/>
                <w:sz w:val="28"/>
                <w:szCs w:val="28"/>
                <w:lang w:val="en-SG"/>
              </w:rPr>
              <w:t xml:space="preserve">; là học sinh lớp:…..,Trường </w:t>
            </w:r>
            <w:r>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lang w:val="en-SG"/>
              </w:rPr>
              <w:t>............................................</w:t>
            </w:r>
          </w:p>
          <w:p w14:paraId="2F8BA119" w14:textId="77777777" w:rsidR="006650FC" w:rsidRPr="006650FC" w:rsidRDefault="006650FC" w:rsidP="006650FC">
            <w:pPr>
              <w:spacing w:beforeLines="20" w:before="48" w:afterLines="20" w:after="48" w:line="360" w:lineRule="auto"/>
              <w:jc w:val="both"/>
              <w:rPr>
                <w:rFonts w:ascii="Times New Roman" w:eastAsia="Times New Roman" w:hAnsi="Times New Roman" w:cs="Times New Roman"/>
                <w:sz w:val="28"/>
                <w:szCs w:val="28"/>
                <w:lang w:val="en-SG"/>
              </w:rPr>
            </w:pPr>
            <w:r w:rsidRPr="006650FC">
              <w:rPr>
                <w:rFonts w:ascii="Times New Roman" w:eastAsia="Times New Roman" w:hAnsi="Times New Roman" w:cs="Times New Roman"/>
                <w:sz w:val="28"/>
                <w:szCs w:val="28"/>
                <w:lang w:val="en-SG"/>
              </w:rPr>
              <w:t>Vì lý do (chọn 1 trong 2 lý do sau):</w:t>
            </w:r>
          </w:p>
          <w:p w14:paraId="1AAFF914" w14:textId="30DCEC88" w:rsidR="006650FC" w:rsidRPr="006650FC" w:rsidRDefault="006650FC" w:rsidP="006650FC">
            <w:pPr>
              <w:spacing w:beforeLines="20" w:before="48" w:afterLines="20" w:after="48" w:line="360" w:lineRule="auto"/>
              <w:jc w:val="both"/>
              <w:rPr>
                <w:rFonts w:ascii="Times New Roman" w:eastAsia="Times New Roman" w:hAnsi="Times New Roman" w:cs="Times New Roman"/>
                <w:sz w:val="28"/>
                <w:szCs w:val="28"/>
                <w:lang w:val="en-SG"/>
              </w:rPr>
            </w:pPr>
            <w:r w:rsidRPr="006650FC">
              <w:rPr>
                <w:rFonts w:ascii="Times New Roman" w:eastAsia="Times New Roman" w:hAnsi="Times New Roman" w:cs="Times New Roman"/>
                <w:sz w:val="28"/>
                <w:szCs w:val="28"/>
                <w:lang w:val="en-SG"/>
              </w:rPr>
              <w:t>- Nhà ở xa trường không thể đến trường và trở về nhà trong ngày (ghi rõ cách nơi học tập bao nhiêu km):</w:t>
            </w:r>
            <w:r>
              <w:rPr>
                <w:rFonts w:ascii="Times New Roman" w:eastAsia="Times New Roman" w:hAnsi="Times New Roman" w:cs="Times New Roman"/>
                <w:sz w:val="28"/>
                <w:szCs w:val="28"/>
                <w:lang w:val="en-SG"/>
              </w:rPr>
              <w:t xml:space="preserve"> </w:t>
            </w:r>
            <w:r>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lang w:val="en-SG"/>
              </w:rPr>
              <w:t>................................................................................................</w:t>
            </w:r>
          </w:p>
          <w:p w14:paraId="6BF32232" w14:textId="586A05EB" w:rsidR="006650FC" w:rsidRPr="006650FC" w:rsidRDefault="006650FC" w:rsidP="006650FC">
            <w:pPr>
              <w:spacing w:beforeLines="20" w:before="48" w:afterLines="20" w:after="48" w:line="360" w:lineRule="auto"/>
              <w:jc w:val="both"/>
              <w:rPr>
                <w:rFonts w:ascii="Times New Roman" w:eastAsia="Times New Roman" w:hAnsi="Times New Roman" w:cs="Times New Roman"/>
                <w:sz w:val="28"/>
                <w:szCs w:val="28"/>
                <w:lang w:val="en-SG"/>
              </w:rPr>
            </w:pPr>
            <w:r w:rsidRPr="006650FC">
              <w:rPr>
                <w:rFonts w:ascii="Times New Roman" w:eastAsia="Times New Roman" w:hAnsi="Times New Roman" w:cs="Times New Roman"/>
                <w:sz w:val="28"/>
                <w:szCs w:val="28"/>
                <w:lang w:val="en-SG"/>
              </w:rPr>
              <w:t>- Địa hình giao thông khó khăn:</w:t>
            </w:r>
            <w:r w:rsidRPr="006650FC">
              <w:rPr>
                <w:rFonts w:ascii="Times New Roman" w:hAnsi="Times New Roman" w:cs="Times New Roman"/>
                <w:color w:val="000000" w:themeColor="text1"/>
                <w:sz w:val="28"/>
                <w:szCs w:val="28"/>
              </w:rPr>
              <w:t xml:space="preserve"> </w:t>
            </w:r>
            <w:r w:rsidRPr="006650FC">
              <w:rPr>
                <w:rFonts w:ascii="Times New Roman" w:hAnsi="Times New Roman" w:cs="Times New Roman"/>
                <w:color w:val="000000" w:themeColor="text1"/>
                <w:sz w:val="28"/>
                <w:szCs w:val="28"/>
              </w:rPr>
              <w:sym w:font="Wingdings" w:char="F0A8"/>
            </w:r>
          </w:p>
          <w:p w14:paraId="6973BF43" w14:textId="77777777" w:rsidR="006650FC" w:rsidRPr="006650FC" w:rsidRDefault="006650FC" w:rsidP="006650FC">
            <w:pPr>
              <w:spacing w:beforeLines="20" w:before="48" w:afterLines="20" w:after="48" w:line="360" w:lineRule="auto"/>
              <w:jc w:val="both"/>
              <w:rPr>
                <w:rFonts w:ascii="Times New Roman" w:eastAsia="Times New Roman" w:hAnsi="Times New Roman" w:cs="Times New Roman"/>
                <w:sz w:val="28"/>
                <w:szCs w:val="28"/>
                <w:lang w:val="en-SG"/>
              </w:rPr>
            </w:pPr>
            <w:r w:rsidRPr="006650FC">
              <w:rPr>
                <w:rFonts w:ascii="Times New Roman" w:eastAsia="Times New Roman" w:hAnsi="Times New Roman" w:cs="Times New Roman"/>
                <w:sz w:val="28"/>
                <w:szCs w:val="28"/>
                <w:lang w:val="en-SG"/>
              </w:rPr>
              <w:t>Nên em phải ở lại trường hoặc khu vực gần trường để học tập.</w:t>
            </w:r>
          </w:p>
          <w:p w14:paraId="187D6B26" w14:textId="2414ED74" w:rsidR="006650FC" w:rsidRPr="006650FC" w:rsidRDefault="006650FC" w:rsidP="006650FC">
            <w:pPr>
              <w:spacing w:beforeLines="20" w:before="48" w:afterLines="20" w:after="48" w:line="360" w:lineRule="auto"/>
              <w:jc w:val="both"/>
              <w:rPr>
                <w:rFonts w:ascii="Times New Roman" w:eastAsia="Times New Roman" w:hAnsi="Times New Roman" w:cs="Times New Roman"/>
                <w:sz w:val="28"/>
                <w:szCs w:val="28"/>
                <w:lang w:val="en-SG"/>
              </w:rPr>
            </w:pPr>
            <w:r w:rsidRPr="006650FC">
              <w:rPr>
                <w:rFonts w:ascii="Times New Roman" w:eastAsia="Times New Roman" w:hAnsi="Times New Roman" w:cs="Times New Roman"/>
                <w:sz w:val="28"/>
                <w:szCs w:val="28"/>
                <w:lang w:val="en-SG"/>
              </w:rPr>
              <w:t>Vì vậy, em làm đơn này đề nghị các cấp quản lý xem xét cho em được hưởng chính sách học sinh bán trú theo quy định tại Nghị định số</w:t>
            </w:r>
            <w:r>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lang w:val="en-SG"/>
              </w:rPr>
              <w:t>......................</w:t>
            </w:r>
            <w:r w:rsidRPr="006650FC">
              <w:rPr>
                <w:rFonts w:ascii="Times New Roman" w:eastAsia="Times New Roman" w:hAnsi="Times New Roman" w:cs="Times New Roman"/>
                <w:sz w:val="28"/>
                <w:szCs w:val="28"/>
                <w:lang w:val="en-SG"/>
              </w:rPr>
              <w:t>/2025/NĐ-CP ngày…</w:t>
            </w:r>
            <w:r>
              <w:rPr>
                <w:rFonts w:ascii="Times New Roman" w:eastAsia="Times New Roman" w:hAnsi="Times New Roman" w:cs="Times New Roman"/>
                <w:sz w:val="28"/>
                <w:szCs w:val="28"/>
                <w:lang w:val="en-SG"/>
              </w:rPr>
              <w:t>....</w:t>
            </w:r>
            <w:r w:rsidRPr="006650FC">
              <w:rPr>
                <w:rFonts w:ascii="Times New Roman" w:eastAsia="Times New Roman" w:hAnsi="Times New Roman" w:cs="Times New Roman"/>
                <w:sz w:val="28"/>
                <w:szCs w:val="28"/>
                <w:lang w:val="en-SG"/>
              </w:rPr>
              <w:t>..tháng …</w:t>
            </w:r>
            <w:r>
              <w:rPr>
                <w:rFonts w:ascii="Times New Roman" w:eastAsia="Times New Roman" w:hAnsi="Times New Roman" w:cs="Times New Roman"/>
                <w:sz w:val="28"/>
                <w:szCs w:val="28"/>
                <w:lang w:val="en-SG"/>
              </w:rPr>
              <w:t>.....</w:t>
            </w:r>
            <w:r w:rsidRPr="006650FC">
              <w:rPr>
                <w:rFonts w:ascii="Times New Roman" w:eastAsia="Times New Roman" w:hAnsi="Times New Roman" w:cs="Times New Roman"/>
                <w:sz w:val="28"/>
                <w:szCs w:val="28"/>
                <w:lang w:val="en-SG"/>
              </w:rPr>
              <w:t>.. năm 2025 của Chính phủ, gồm:</w:t>
            </w:r>
          </w:p>
          <w:p w14:paraId="291F7204" w14:textId="77777777" w:rsidR="005A5FDC" w:rsidRDefault="006650FC" w:rsidP="00CA00D8">
            <w:pPr>
              <w:spacing w:beforeLines="20" w:before="48" w:afterLines="20" w:after="48" w:line="360" w:lineRule="auto"/>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1. Tiền ăn </w:t>
            </w:r>
            <w:r w:rsidRPr="006650FC">
              <w:rPr>
                <w:rFonts w:ascii="Times New Roman" w:hAnsi="Times New Roman" w:cs="Times New Roman"/>
                <w:color w:val="000000" w:themeColor="text1"/>
                <w:sz w:val="28"/>
                <w:szCs w:val="28"/>
              </w:rPr>
              <w:sym w:font="Wingdings" w:char="F0A8"/>
            </w:r>
          </w:p>
          <w:p w14:paraId="6D05C6D7" w14:textId="77777777" w:rsidR="006650FC" w:rsidRDefault="006650FC" w:rsidP="00CA00D8">
            <w:pPr>
              <w:spacing w:beforeLines="20" w:before="48" w:afterLines="20" w:after="48"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 Tiền nhà ở (đối với trường hợp học sinh phải tự lo chỗ ở)</w:t>
            </w:r>
            <w:r w:rsidRPr="006650FC">
              <w:rPr>
                <w:rFonts w:ascii="Times New Roman" w:hAnsi="Times New Roman" w:cs="Times New Roman"/>
                <w:color w:val="000000" w:themeColor="text1"/>
                <w:sz w:val="28"/>
                <w:szCs w:val="28"/>
              </w:rPr>
              <w:t xml:space="preserve"> </w:t>
            </w:r>
            <w:r w:rsidRPr="006650FC">
              <w:rPr>
                <w:rFonts w:ascii="Times New Roman" w:hAnsi="Times New Roman" w:cs="Times New Roman"/>
                <w:color w:val="000000" w:themeColor="text1"/>
                <w:sz w:val="28"/>
                <w:szCs w:val="28"/>
              </w:rPr>
              <w:sym w:font="Wingdings" w:char="F0A8"/>
            </w:r>
          </w:p>
          <w:p w14:paraId="244453D1" w14:textId="77777777" w:rsidR="006650FC" w:rsidRDefault="006650FC" w:rsidP="00CA00D8">
            <w:pPr>
              <w:spacing w:beforeLines="20" w:before="48" w:afterLines="20" w:after="48" w:line="360" w:lineRule="auto"/>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3. Gạo: </w:t>
            </w:r>
            <w:r w:rsidRPr="006650FC">
              <w:rPr>
                <w:rFonts w:ascii="Times New Roman" w:hAnsi="Times New Roman" w:cs="Times New Roman"/>
                <w:color w:val="000000" w:themeColor="text1"/>
                <w:sz w:val="28"/>
                <w:szCs w:val="28"/>
              </w:rPr>
              <w:sym w:font="Wingdings" w:char="F0A8"/>
            </w:r>
          </w:p>
          <w:p w14:paraId="342178BC" w14:textId="77777777" w:rsidR="006650FC" w:rsidRPr="006650FC" w:rsidRDefault="006650FC" w:rsidP="006650FC">
            <w:pPr>
              <w:spacing w:beforeLines="20" w:before="48" w:afterLines="20" w:after="48" w:line="360" w:lineRule="auto"/>
              <w:jc w:val="right"/>
              <w:rPr>
                <w:rFonts w:ascii="Times New Roman" w:hAnsi="Times New Roman" w:cs="Times New Roman"/>
                <w:i/>
                <w:iCs/>
                <w:color w:val="000000" w:themeColor="text1"/>
                <w:sz w:val="28"/>
                <w:szCs w:val="28"/>
              </w:rPr>
            </w:pPr>
            <w:r w:rsidRPr="006650FC">
              <w:rPr>
                <w:rFonts w:ascii="Times New Roman" w:hAnsi="Times New Roman" w:cs="Times New Roman"/>
                <w:i/>
                <w:iCs/>
                <w:color w:val="000000" w:themeColor="text1"/>
                <w:sz w:val="28"/>
                <w:szCs w:val="28"/>
              </w:rPr>
              <w:t xml:space="preserve">........................., ngày ...... tháng ..... năm ............ </w:t>
            </w:r>
          </w:p>
          <w:p w14:paraId="38554DB8" w14:textId="5F27D19D" w:rsidR="006650FC" w:rsidRPr="006650FC" w:rsidRDefault="006650FC" w:rsidP="006650FC">
            <w:pPr>
              <w:spacing w:beforeLines="20" w:before="48" w:afterLines="20" w:after="48"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6650FC">
              <w:rPr>
                <w:rFonts w:ascii="Times New Roman" w:eastAsia="Times New Roman" w:hAnsi="Times New Roman" w:cs="Times New Roman"/>
                <w:b/>
                <w:bCs/>
                <w:sz w:val="28"/>
                <w:szCs w:val="28"/>
              </w:rPr>
              <w:t>Người làm đơn</w:t>
            </w:r>
          </w:p>
          <w:p w14:paraId="0D23621C" w14:textId="3E628337" w:rsidR="006650FC" w:rsidRPr="006650FC" w:rsidRDefault="006650FC" w:rsidP="006650FC">
            <w:pPr>
              <w:spacing w:beforeLines="20" w:before="48" w:afterLines="20" w:after="48" w:line="360" w:lineRule="auto"/>
              <w:jc w:val="right"/>
              <w:rPr>
                <w:rFonts w:ascii="Times New Roman" w:eastAsia="Times New Roman" w:hAnsi="Times New Roman" w:cs="Times New Roman"/>
                <w:i/>
                <w:iCs/>
                <w:sz w:val="28"/>
                <w:szCs w:val="28"/>
              </w:rPr>
            </w:pPr>
            <w:r w:rsidRPr="006650FC">
              <w:rPr>
                <w:rFonts w:ascii="Times New Roman" w:eastAsia="Times New Roman" w:hAnsi="Times New Roman" w:cs="Times New Roman"/>
                <w:i/>
                <w:iCs/>
                <w:sz w:val="28"/>
                <w:szCs w:val="28"/>
              </w:rPr>
              <w:t>(Học sinh hoặc cha/mẹ/người giám hộ của học</w:t>
            </w:r>
          </w:p>
          <w:p w14:paraId="68514FFA" w14:textId="198DFD74" w:rsidR="006650FC" w:rsidRDefault="006650FC" w:rsidP="006650FC">
            <w:pPr>
              <w:spacing w:beforeLines="20" w:before="48" w:afterLines="20" w:after="48" w:line="360" w:lineRule="auto"/>
              <w:jc w:val="right"/>
              <w:rPr>
                <w:rFonts w:ascii="Times New Roman" w:eastAsia="Times New Roman" w:hAnsi="Times New Roman" w:cs="Times New Roman"/>
                <w:sz w:val="28"/>
                <w:szCs w:val="28"/>
              </w:rPr>
            </w:pPr>
            <w:r w:rsidRPr="006650FC">
              <w:rPr>
                <w:rFonts w:ascii="Times New Roman" w:eastAsia="Times New Roman" w:hAnsi="Times New Roman" w:cs="Times New Roman"/>
                <w:i/>
                <w:iCs/>
                <w:sz w:val="28"/>
                <w:szCs w:val="28"/>
              </w:rPr>
              <w:t>sinh khai ký, ghi rõ họ tên hoặc điểm chỉ)</w:t>
            </w:r>
          </w:p>
        </w:tc>
      </w:tr>
    </w:tbl>
    <w:p w14:paraId="1F36CA73" w14:textId="5F6E0C93" w:rsidR="005A5FDC" w:rsidRPr="00CA00D8" w:rsidRDefault="006650FC" w:rsidP="00CA00D8">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Bạn tải mẫu đơn đề nghị hưởng chính sách học sinh bán trú mới nhất năm 2025 </w:t>
      </w:r>
      <w:r w:rsidRPr="006650FC">
        <w:rPr>
          <w:rFonts w:ascii="Times New Roman" w:eastAsia="Times New Roman" w:hAnsi="Times New Roman" w:cs="Times New Roman"/>
          <w:b/>
          <w:bCs/>
          <w:color w:val="4472C4" w:themeColor="accent1"/>
          <w:sz w:val="28"/>
          <w:szCs w:val="28"/>
        </w:rPr>
        <w:t>TẠI ĐÂY</w:t>
      </w:r>
      <w:r>
        <w:rPr>
          <w:rFonts w:ascii="Times New Roman" w:eastAsia="Times New Roman" w:hAnsi="Times New Roman" w:cs="Times New Roman"/>
          <w:sz w:val="28"/>
          <w:szCs w:val="28"/>
        </w:rPr>
        <w:t xml:space="preserve">. </w:t>
      </w:r>
    </w:p>
    <w:p w14:paraId="58289D24" w14:textId="1910DBE3" w:rsidR="002B65C2" w:rsidRPr="00CA00D8" w:rsidRDefault="006650FC" w:rsidP="00CA00D8">
      <w:pPr>
        <w:spacing w:beforeLines="20" w:before="48" w:afterLines="20" w:after="48" w:line="36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CA00D8">
        <w:rPr>
          <w:rFonts w:ascii="Times New Roman" w:eastAsia="Times New Roman" w:hAnsi="Times New Roman" w:cs="Times New Roman"/>
          <w:b/>
          <w:bCs/>
          <w:sz w:val="28"/>
          <w:szCs w:val="28"/>
          <w:lang w:val="vi-VN"/>
        </w:rPr>
        <w:t xml:space="preserve">. </w:t>
      </w:r>
      <w:r w:rsidR="002B65C2" w:rsidRPr="00CA00D8">
        <w:rPr>
          <w:rFonts w:ascii="Times New Roman" w:eastAsia="Times New Roman" w:hAnsi="Times New Roman" w:cs="Times New Roman"/>
          <w:b/>
          <w:bCs/>
          <w:sz w:val="28"/>
          <w:szCs w:val="28"/>
        </w:rPr>
        <w:t>Điều kiện được hưởng chính sách học sinh bán tr</w:t>
      </w:r>
      <w:r>
        <w:rPr>
          <w:rFonts w:ascii="Times New Roman" w:eastAsia="Times New Roman" w:hAnsi="Times New Roman" w:cs="Times New Roman"/>
          <w:b/>
          <w:bCs/>
          <w:sz w:val="28"/>
          <w:szCs w:val="28"/>
        </w:rPr>
        <w:t xml:space="preserve">ú mới nhất 2025 </w:t>
      </w:r>
    </w:p>
    <w:p w14:paraId="29215255" w14:textId="77777777" w:rsidR="002B65C2" w:rsidRPr="00CA00D8" w:rsidRDefault="002B65C2" w:rsidP="00CA00D8">
      <w:pPr>
        <w:spacing w:beforeLines="20" w:before="48" w:afterLines="20" w:after="48" w:line="360" w:lineRule="auto"/>
        <w:jc w:val="both"/>
        <w:rPr>
          <w:rFonts w:ascii="Times New Roman" w:eastAsia="Times New Roman" w:hAnsi="Times New Roman" w:cs="Times New Roman"/>
          <w:sz w:val="28"/>
          <w:szCs w:val="28"/>
        </w:rPr>
      </w:pPr>
      <w:r w:rsidRPr="00CA00D8">
        <w:rPr>
          <w:rFonts w:ascii="Times New Roman" w:eastAsia="Times New Roman" w:hAnsi="Times New Roman" w:cs="Times New Roman"/>
          <w:sz w:val="28"/>
          <w:szCs w:val="28"/>
        </w:rPr>
        <w:t>Theo Điều 4 </w:t>
      </w:r>
      <w:hyperlink r:id="rId5" w:history="1">
        <w:r w:rsidRPr="00CA00D8">
          <w:rPr>
            <w:rFonts w:ascii="Times New Roman" w:eastAsia="Times New Roman" w:hAnsi="Times New Roman" w:cs="Times New Roman"/>
            <w:sz w:val="28"/>
            <w:szCs w:val="28"/>
          </w:rPr>
          <w:t>Nghị định 66/2025/NĐ-CP</w:t>
        </w:r>
      </w:hyperlink>
      <w:r w:rsidRPr="00CA00D8">
        <w:rPr>
          <w:rFonts w:ascii="Times New Roman" w:eastAsia="Times New Roman" w:hAnsi="Times New Roman" w:cs="Times New Roman"/>
          <w:sz w:val="28"/>
          <w:szCs w:val="28"/>
        </w:rPr>
        <w:t>, học sinh bán trú phải đảm bảo một trong các điều kiện sau:</w:t>
      </w:r>
    </w:p>
    <w:p w14:paraId="7E606210" w14:textId="77777777" w:rsidR="002B65C2" w:rsidRPr="00CA00D8" w:rsidRDefault="002B65C2" w:rsidP="00CA00D8">
      <w:pPr>
        <w:spacing w:beforeLines="20" w:before="48" w:afterLines="20" w:after="48" w:line="360" w:lineRule="auto"/>
        <w:jc w:val="both"/>
        <w:rPr>
          <w:rFonts w:ascii="Times New Roman" w:eastAsia="Times New Roman" w:hAnsi="Times New Roman" w:cs="Times New Roman"/>
          <w:sz w:val="28"/>
          <w:szCs w:val="28"/>
        </w:rPr>
      </w:pPr>
      <w:r w:rsidRPr="00CA00D8">
        <w:rPr>
          <w:rFonts w:ascii="Times New Roman" w:eastAsia="Times New Roman" w:hAnsi="Times New Roman" w:cs="Times New Roman"/>
          <w:sz w:val="28"/>
          <w:szCs w:val="28"/>
        </w:rPr>
        <w:t>Học sinh tiểu học và học sinh trung học cơ sở đang học tại cơ sở giáo dục phổ thông (hoặc điểm trường) thuộc xã khu vực III, khu vực II, khu vực I, xã có thôn đặc biệt khó khăn vùng đồng bào dân tộc thiểu số và miền núi, các xã đặc biệt khó khăn vùng bãi ngang, ven biển và hải đảo;</w:t>
      </w:r>
    </w:p>
    <w:p w14:paraId="529F0230" w14:textId="77777777" w:rsidR="002B65C2" w:rsidRPr="00CA00D8" w:rsidRDefault="002B65C2" w:rsidP="00CA00D8">
      <w:pPr>
        <w:spacing w:beforeLines="20" w:before="48" w:afterLines="20" w:after="48" w:line="360" w:lineRule="auto"/>
        <w:jc w:val="both"/>
        <w:rPr>
          <w:rFonts w:ascii="Times New Roman" w:eastAsia="Times New Roman" w:hAnsi="Times New Roman" w:cs="Times New Roman"/>
          <w:sz w:val="28"/>
          <w:szCs w:val="28"/>
        </w:rPr>
      </w:pPr>
      <w:r w:rsidRPr="00CA00D8">
        <w:rPr>
          <w:rFonts w:ascii="Times New Roman" w:eastAsia="Times New Roman" w:hAnsi="Times New Roman" w:cs="Times New Roman"/>
          <w:sz w:val="28"/>
          <w:szCs w:val="28"/>
        </w:rPr>
        <w:t>Nhà ở xa trường từ 4 km trở lên đối với học sinh tiểu học và từ 7 km trở lên đối với học sinh trung học cơ sở, hoặc địa hình cách trở, giao thông đi lại khó khăn phải qua biển, hồ, sông, suối, qua đèo, núi cao, qua vùng sạt lở đất, đá, thuộc một trong các trường hợp sau:</w:t>
      </w:r>
    </w:p>
    <w:p w14:paraId="3923C760" w14:textId="77777777" w:rsidR="002B65C2" w:rsidRPr="00CA00D8" w:rsidRDefault="002B65C2" w:rsidP="00CA00D8">
      <w:pPr>
        <w:spacing w:beforeLines="20" w:before="48" w:afterLines="20" w:after="48" w:line="360" w:lineRule="auto"/>
        <w:jc w:val="both"/>
        <w:rPr>
          <w:rFonts w:ascii="Times New Roman" w:eastAsia="Times New Roman" w:hAnsi="Times New Roman" w:cs="Times New Roman"/>
          <w:sz w:val="28"/>
          <w:szCs w:val="28"/>
        </w:rPr>
      </w:pPr>
      <w:r w:rsidRPr="00CA00D8">
        <w:rPr>
          <w:rFonts w:ascii="Times New Roman" w:eastAsia="Times New Roman" w:hAnsi="Times New Roman" w:cs="Times New Roman"/>
          <w:sz w:val="28"/>
          <w:szCs w:val="28"/>
        </w:rPr>
        <w:t>- Bản thân và bố hoặc mẹ hoặc người giám hộ thường trú tại xã, thôn đặc biệt khó khăn;</w:t>
      </w:r>
    </w:p>
    <w:p w14:paraId="10CB0D1E" w14:textId="77777777" w:rsidR="002B65C2" w:rsidRPr="00CA00D8" w:rsidRDefault="002B65C2" w:rsidP="00CA00D8">
      <w:pPr>
        <w:spacing w:beforeLines="20" w:before="48" w:afterLines="20" w:after="48" w:line="360" w:lineRule="auto"/>
        <w:jc w:val="both"/>
        <w:rPr>
          <w:rFonts w:ascii="Times New Roman" w:eastAsia="Times New Roman" w:hAnsi="Times New Roman" w:cs="Times New Roman"/>
          <w:sz w:val="28"/>
          <w:szCs w:val="28"/>
        </w:rPr>
      </w:pPr>
      <w:r w:rsidRPr="00CA00D8">
        <w:rPr>
          <w:rFonts w:ascii="Times New Roman" w:eastAsia="Times New Roman" w:hAnsi="Times New Roman" w:cs="Times New Roman"/>
          <w:sz w:val="28"/>
          <w:szCs w:val="28"/>
        </w:rPr>
        <w:t>- Người dân tộc thiểu số thuộc hộ nghèo theo chuẩn nghèo đa chiều theo quy định của Chính phủ mà bản thân và bố hoặc mẹ hoặc người giám hộ thường trú tại xã khu vực II, khu vực I vùng đồng bào dân tộc thiểu số và miền núi.</w:t>
      </w:r>
    </w:p>
    <w:p w14:paraId="58C30081" w14:textId="77777777" w:rsidR="002B65C2" w:rsidRPr="00CA00D8" w:rsidRDefault="002B65C2" w:rsidP="00CA00D8">
      <w:pPr>
        <w:spacing w:beforeLines="20" w:before="48" w:afterLines="20" w:after="48" w:line="360" w:lineRule="auto"/>
        <w:jc w:val="both"/>
        <w:rPr>
          <w:rFonts w:ascii="Times New Roman" w:eastAsia="Times New Roman" w:hAnsi="Times New Roman" w:cs="Times New Roman"/>
          <w:sz w:val="28"/>
          <w:szCs w:val="28"/>
        </w:rPr>
      </w:pPr>
      <w:r w:rsidRPr="00CA00D8">
        <w:rPr>
          <w:rFonts w:ascii="Times New Roman" w:eastAsia="Times New Roman" w:hAnsi="Times New Roman" w:cs="Times New Roman"/>
          <w:sz w:val="28"/>
          <w:szCs w:val="28"/>
        </w:rPr>
        <w:t>Học sinh trung học phổ thông đang học tại cơ sở giáo dục phổ thông, nhà ở xa trường từ 10 km trở lên hoặc địa hình cách trở, giao thông đi lại khó khăn phải qua biển, hồ, sông, suối, qua đèo, núi cao, qua vùng sạt lở đất, đá, thuộc một trong các trường hợp sau:</w:t>
      </w:r>
    </w:p>
    <w:p w14:paraId="4BF72F14" w14:textId="77777777" w:rsidR="002B65C2" w:rsidRPr="00CA00D8" w:rsidRDefault="002B65C2" w:rsidP="00CA00D8">
      <w:pPr>
        <w:spacing w:beforeLines="20" w:before="48" w:afterLines="20" w:after="48" w:line="360" w:lineRule="auto"/>
        <w:jc w:val="both"/>
        <w:rPr>
          <w:rFonts w:ascii="Times New Roman" w:eastAsia="Times New Roman" w:hAnsi="Times New Roman" w:cs="Times New Roman"/>
          <w:sz w:val="28"/>
          <w:szCs w:val="28"/>
        </w:rPr>
      </w:pPr>
      <w:r w:rsidRPr="00CA00D8">
        <w:rPr>
          <w:rFonts w:ascii="Times New Roman" w:eastAsia="Times New Roman" w:hAnsi="Times New Roman" w:cs="Times New Roman"/>
          <w:sz w:val="28"/>
          <w:szCs w:val="28"/>
        </w:rPr>
        <w:lastRenderedPageBreak/>
        <w:t>- Người dân tộc thiểu số mà bản thân và bố hoặc mẹ hoặc người giám hộ thường trú tại xã, thôn đặc biệt khó khăn;</w:t>
      </w:r>
    </w:p>
    <w:p w14:paraId="64D5E06A" w14:textId="77777777" w:rsidR="002B65C2" w:rsidRPr="00CA00D8" w:rsidRDefault="002B65C2" w:rsidP="00CA00D8">
      <w:pPr>
        <w:spacing w:beforeLines="20" w:before="48" w:afterLines="20" w:after="48" w:line="360" w:lineRule="auto"/>
        <w:jc w:val="both"/>
        <w:rPr>
          <w:rFonts w:ascii="Times New Roman" w:eastAsia="Times New Roman" w:hAnsi="Times New Roman" w:cs="Times New Roman"/>
          <w:sz w:val="28"/>
          <w:szCs w:val="28"/>
        </w:rPr>
      </w:pPr>
      <w:r w:rsidRPr="00CA00D8">
        <w:rPr>
          <w:rFonts w:ascii="Times New Roman" w:eastAsia="Times New Roman" w:hAnsi="Times New Roman" w:cs="Times New Roman"/>
          <w:sz w:val="28"/>
          <w:szCs w:val="28"/>
        </w:rPr>
        <w:t>- Người dân tộc Kinh thuộc hộ nghèo theo chuẩn nghèo đa chiều theo quy định của Chính phủ mà bản thân và bố hoặc mẹ hoặc người giám hộ thường trú tại xã, thôn đặc biệt khó khăn;</w:t>
      </w:r>
    </w:p>
    <w:p w14:paraId="7C0F2DA7" w14:textId="77777777" w:rsidR="002B65C2" w:rsidRPr="00CA00D8" w:rsidRDefault="002B65C2" w:rsidP="00CA00D8">
      <w:pPr>
        <w:spacing w:beforeLines="20" w:before="48" w:afterLines="20" w:after="48" w:line="360" w:lineRule="auto"/>
        <w:jc w:val="both"/>
        <w:rPr>
          <w:rFonts w:ascii="Times New Roman" w:eastAsia="Times New Roman" w:hAnsi="Times New Roman" w:cs="Times New Roman"/>
          <w:sz w:val="28"/>
          <w:szCs w:val="28"/>
        </w:rPr>
      </w:pPr>
      <w:r w:rsidRPr="00CA00D8">
        <w:rPr>
          <w:rFonts w:ascii="Times New Roman" w:eastAsia="Times New Roman" w:hAnsi="Times New Roman" w:cs="Times New Roman"/>
          <w:sz w:val="28"/>
          <w:szCs w:val="28"/>
        </w:rPr>
        <w:t>Người dân tộc thiểu số thuộc hộ nghèo theo chuẩn nghèo đa chiều theo quy định của Chính phủ mà bản thân và bố hoặc mẹ hoặc người giám hộ thường trú tại xã khu vực II, khu vực I vùng đồng bào dân tộc thiểu số và miền núi.</w:t>
      </w:r>
    </w:p>
    <w:p w14:paraId="61A88DF4" w14:textId="647A2C9E" w:rsidR="002B65C2" w:rsidRPr="00CA00D8" w:rsidRDefault="006650FC" w:rsidP="006650FC">
      <w:pPr>
        <w:spacing w:beforeLines="20" w:before="48" w:afterLines="20" w:after="48" w:line="360" w:lineRule="auto"/>
        <w:jc w:val="both"/>
        <w:rPr>
          <w:rFonts w:ascii="Times New Roman" w:hAnsi="Times New Roman" w:cs="Times New Roman"/>
          <w:i/>
          <w:iCs/>
          <w:sz w:val="28"/>
          <w:szCs w:val="28"/>
        </w:rPr>
      </w:pPr>
      <w:r w:rsidRPr="006650FC">
        <w:rPr>
          <w:rFonts w:ascii="Times New Roman" w:hAnsi="Times New Roman" w:cs="Times New Roman"/>
          <w:i/>
          <w:iCs/>
          <w:sz w:val="28"/>
          <w:szCs w:val="28"/>
        </w:rPr>
        <w:t xml:space="preserve">Trên đây là mẫu </w:t>
      </w:r>
      <w:r>
        <w:rPr>
          <w:rFonts w:ascii="Times New Roman" w:hAnsi="Times New Roman" w:cs="Times New Roman"/>
          <w:i/>
          <w:iCs/>
          <w:sz w:val="28"/>
          <w:szCs w:val="28"/>
        </w:rPr>
        <w:t>đơn đề nghị hưởng chính sách học sinh bán trú</w:t>
      </w:r>
      <w:r w:rsidRPr="006650FC">
        <w:rPr>
          <w:rFonts w:ascii="Times New Roman" w:hAnsi="Times New Roman" w:cs="Times New Roman"/>
          <w:i/>
          <w:iCs/>
          <w:sz w:val="28"/>
          <w:szCs w:val="28"/>
        </w:rPr>
        <w:t xml:space="preserve"> mới nhất 2025. Mong rằng những chia sẻ này sẽ hữu ích cho bạn trong công việc. Hãy theo dõi Vietjack để không bỏ lỡ các cập nhật quan trọng về giáo dục và các mẫu văn bản hữu ích khác trong tương lai!</w:t>
      </w:r>
    </w:p>
    <w:sectPr w:rsidR="002B65C2" w:rsidRPr="00CA00D8" w:rsidSect="005A5FDC">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0E"/>
    <w:rsid w:val="002B65C2"/>
    <w:rsid w:val="0041490E"/>
    <w:rsid w:val="00574B25"/>
    <w:rsid w:val="005A5FDC"/>
    <w:rsid w:val="006650FC"/>
    <w:rsid w:val="00A1317F"/>
    <w:rsid w:val="00CA00D8"/>
    <w:rsid w:val="00DD7B1F"/>
    <w:rsid w:val="00E4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B9E"/>
  <w15:chartTrackingRefBased/>
  <w15:docId w15:val="{98E2D9BB-E8CB-43EB-9DE5-2B686042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B6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5C2"/>
    <w:pPr>
      <w:ind w:left="720"/>
      <w:contextualSpacing/>
    </w:pPr>
  </w:style>
  <w:style w:type="character" w:customStyle="1" w:styleId="Heading2Char">
    <w:name w:val="Heading 2 Char"/>
    <w:basedOn w:val="DefaultParagraphFont"/>
    <w:link w:val="Heading2"/>
    <w:uiPriority w:val="9"/>
    <w:rsid w:val="002B65C2"/>
    <w:rPr>
      <w:rFonts w:ascii="Times New Roman" w:eastAsia="Times New Roman" w:hAnsi="Times New Roman" w:cs="Times New Roman"/>
      <w:b/>
      <w:bCs/>
      <w:sz w:val="36"/>
      <w:szCs w:val="36"/>
    </w:rPr>
  </w:style>
  <w:style w:type="character" w:styleId="Strong">
    <w:name w:val="Strong"/>
    <w:basedOn w:val="DefaultParagraphFont"/>
    <w:uiPriority w:val="22"/>
    <w:qFormat/>
    <w:rsid w:val="002B65C2"/>
    <w:rPr>
      <w:b/>
      <w:bCs/>
    </w:rPr>
  </w:style>
  <w:style w:type="paragraph" w:styleId="NormalWeb">
    <w:name w:val="Normal (Web)"/>
    <w:basedOn w:val="Normal"/>
    <w:uiPriority w:val="99"/>
    <w:semiHidden/>
    <w:unhideWhenUsed/>
    <w:rsid w:val="002B65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B65C2"/>
    <w:rPr>
      <w:color w:val="0000FF"/>
      <w:u w:val="single"/>
    </w:rPr>
  </w:style>
  <w:style w:type="table" w:styleId="TableGrid">
    <w:name w:val="Table Grid"/>
    <w:basedOn w:val="TableNormal"/>
    <w:uiPriority w:val="39"/>
    <w:rsid w:val="002B6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B65C2"/>
    <w:rPr>
      <w:i/>
      <w:iCs/>
    </w:rPr>
  </w:style>
  <w:style w:type="paragraph" w:customStyle="1" w:styleId="uk-ima-control-bar-remain-time">
    <w:name w:val="uk-ima-control-bar-remain-time"/>
    <w:basedOn w:val="Normal"/>
    <w:rsid w:val="002B65C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A5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8003">
      <w:bodyDiv w:val="1"/>
      <w:marLeft w:val="0"/>
      <w:marRight w:val="0"/>
      <w:marTop w:val="0"/>
      <w:marBottom w:val="0"/>
      <w:divBdr>
        <w:top w:val="none" w:sz="0" w:space="0" w:color="auto"/>
        <w:left w:val="none" w:sz="0" w:space="0" w:color="auto"/>
        <w:bottom w:val="none" w:sz="0" w:space="0" w:color="auto"/>
        <w:right w:val="none" w:sz="0" w:space="0" w:color="auto"/>
      </w:divBdr>
    </w:div>
    <w:div w:id="1010331382">
      <w:bodyDiv w:val="1"/>
      <w:marLeft w:val="0"/>
      <w:marRight w:val="0"/>
      <w:marTop w:val="0"/>
      <w:marBottom w:val="0"/>
      <w:divBdr>
        <w:top w:val="none" w:sz="0" w:space="0" w:color="auto"/>
        <w:left w:val="none" w:sz="0" w:space="0" w:color="auto"/>
        <w:bottom w:val="none" w:sz="0" w:space="0" w:color="auto"/>
        <w:right w:val="none" w:sz="0" w:space="0" w:color="auto"/>
      </w:divBdr>
      <w:divsChild>
        <w:div w:id="175196330">
          <w:marLeft w:val="0"/>
          <w:marRight w:val="0"/>
          <w:marTop w:val="0"/>
          <w:marBottom w:val="0"/>
          <w:divBdr>
            <w:top w:val="none" w:sz="0" w:space="0" w:color="auto"/>
            <w:left w:val="none" w:sz="0" w:space="0" w:color="auto"/>
            <w:bottom w:val="none" w:sz="0" w:space="0" w:color="auto"/>
            <w:right w:val="none" w:sz="0" w:space="0" w:color="auto"/>
          </w:divBdr>
        </w:div>
      </w:divsChild>
    </w:div>
    <w:div w:id="1486556476">
      <w:bodyDiv w:val="1"/>
      <w:marLeft w:val="0"/>
      <w:marRight w:val="0"/>
      <w:marTop w:val="0"/>
      <w:marBottom w:val="0"/>
      <w:divBdr>
        <w:top w:val="none" w:sz="0" w:space="0" w:color="auto"/>
        <w:left w:val="none" w:sz="0" w:space="0" w:color="auto"/>
        <w:bottom w:val="none" w:sz="0" w:space="0" w:color="auto"/>
        <w:right w:val="none" w:sz="0" w:space="0" w:color="auto"/>
      </w:divBdr>
      <w:divsChild>
        <w:div w:id="1746536344">
          <w:marLeft w:val="0"/>
          <w:marRight w:val="0"/>
          <w:marTop w:val="0"/>
          <w:marBottom w:val="0"/>
          <w:divBdr>
            <w:top w:val="none" w:sz="0" w:space="0" w:color="auto"/>
            <w:left w:val="none" w:sz="0" w:space="0" w:color="auto"/>
            <w:bottom w:val="none" w:sz="0" w:space="0" w:color="auto"/>
            <w:right w:val="none" w:sz="0" w:space="0" w:color="auto"/>
          </w:divBdr>
          <w:divsChild>
            <w:div w:id="1945645766">
              <w:marLeft w:val="0"/>
              <w:marRight w:val="0"/>
              <w:marTop w:val="0"/>
              <w:marBottom w:val="0"/>
              <w:divBdr>
                <w:top w:val="none" w:sz="0" w:space="0" w:color="auto"/>
                <w:left w:val="none" w:sz="0" w:space="0" w:color="auto"/>
                <w:bottom w:val="none" w:sz="0" w:space="0" w:color="auto"/>
                <w:right w:val="none" w:sz="0" w:space="0" w:color="auto"/>
              </w:divBdr>
              <w:divsChild>
                <w:div w:id="1205872770">
                  <w:marLeft w:val="0"/>
                  <w:marRight w:val="0"/>
                  <w:marTop w:val="0"/>
                  <w:marBottom w:val="0"/>
                  <w:divBdr>
                    <w:top w:val="none" w:sz="0" w:space="0" w:color="auto"/>
                    <w:left w:val="none" w:sz="0" w:space="0" w:color="auto"/>
                    <w:bottom w:val="none" w:sz="0" w:space="0" w:color="auto"/>
                    <w:right w:val="none" w:sz="0" w:space="0" w:color="auto"/>
                  </w:divBdr>
                </w:div>
                <w:div w:id="347173555">
                  <w:marLeft w:val="0"/>
                  <w:marRight w:val="0"/>
                  <w:marTop w:val="0"/>
                  <w:marBottom w:val="0"/>
                  <w:divBdr>
                    <w:top w:val="none" w:sz="0" w:space="0" w:color="auto"/>
                    <w:left w:val="none" w:sz="0" w:space="0" w:color="auto"/>
                    <w:bottom w:val="none" w:sz="0" w:space="0" w:color="auto"/>
                    <w:right w:val="none" w:sz="0" w:space="0" w:color="auto"/>
                  </w:divBdr>
                  <w:divsChild>
                    <w:div w:id="1056586226">
                      <w:marLeft w:val="0"/>
                      <w:marRight w:val="0"/>
                      <w:marTop w:val="0"/>
                      <w:marBottom w:val="0"/>
                      <w:divBdr>
                        <w:top w:val="none" w:sz="0" w:space="0" w:color="auto"/>
                        <w:left w:val="none" w:sz="0" w:space="0" w:color="auto"/>
                        <w:bottom w:val="none" w:sz="0" w:space="0" w:color="auto"/>
                        <w:right w:val="none" w:sz="0" w:space="0" w:color="auto"/>
                      </w:divBdr>
                      <w:divsChild>
                        <w:div w:id="1162504381">
                          <w:marLeft w:val="0"/>
                          <w:marRight w:val="0"/>
                          <w:marTop w:val="0"/>
                          <w:marBottom w:val="0"/>
                          <w:divBdr>
                            <w:top w:val="none" w:sz="0" w:space="0" w:color="auto"/>
                            <w:left w:val="none" w:sz="0" w:space="0" w:color="auto"/>
                            <w:bottom w:val="none" w:sz="0" w:space="0" w:color="auto"/>
                            <w:right w:val="none" w:sz="0" w:space="0" w:color="auto"/>
                          </w:divBdr>
                          <w:divsChild>
                            <w:div w:id="1786076078">
                              <w:marLeft w:val="0"/>
                              <w:marRight w:val="0"/>
                              <w:marTop w:val="0"/>
                              <w:marBottom w:val="0"/>
                              <w:divBdr>
                                <w:top w:val="none" w:sz="0" w:space="0" w:color="auto"/>
                                <w:left w:val="none" w:sz="0" w:space="0" w:color="auto"/>
                                <w:bottom w:val="none" w:sz="0" w:space="0" w:color="auto"/>
                                <w:right w:val="none" w:sz="0" w:space="0" w:color="auto"/>
                              </w:divBdr>
                              <w:divsChild>
                                <w:div w:id="2619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826954">
      <w:bodyDiv w:val="1"/>
      <w:marLeft w:val="0"/>
      <w:marRight w:val="0"/>
      <w:marTop w:val="0"/>
      <w:marBottom w:val="0"/>
      <w:divBdr>
        <w:top w:val="none" w:sz="0" w:space="0" w:color="auto"/>
        <w:left w:val="none" w:sz="0" w:space="0" w:color="auto"/>
        <w:bottom w:val="none" w:sz="0" w:space="0" w:color="auto"/>
        <w:right w:val="none" w:sz="0" w:space="0" w:color="auto"/>
      </w:divBdr>
      <w:divsChild>
        <w:div w:id="918173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atvietnam.vn/giao-duc/nghi-dinh-66-2025-nd-cp-chinh-sach-cho-tre-em-nha-tre-hoc-sinh-hoc-vien-vung-dan-toc-thieu-so-393842-d1.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2025-10-29T04:08:00Z</dcterms:created>
  <dcterms:modified xsi:type="dcterms:W3CDTF">2025-10-29T04:08:00Z</dcterms:modified>
</cp:coreProperties>
</file>