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698" w:rsidRPr="00473576" w:rsidRDefault="00174698" w:rsidP="00174698">
      <w:pPr>
        <w:pStyle w:val="Heading1"/>
        <w:shd w:val="clear" w:color="auto" w:fill="FFFFFF"/>
        <w:spacing w:before="450" w:beforeAutospacing="0" w:after="75" w:afterAutospacing="0" w:line="600" w:lineRule="atLeast"/>
        <w:rPr>
          <w:bCs w:val="0"/>
          <w:color w:val="000000" w:themeColor="text1"/>
          <w:sz w:val="28"/>
          <w:szCs w:val="28"/>
        </w:rPr>
      </w:pPr>
      <w:r w:rsidRPr="00473576">
        <w:rPr>
          <w:bCs w:val="0"/>
          <w:color w:val="000000" w:themeColor="text1"/>
          <w:sz w:val="28"/>
          <w:szCs w:val="28"/>
        </w:rPr>
        <w:t>Hướng dẫn mở tài khoản ngân hàng MBbank</w:t>
      </w:r>
    </w:p>
    <w:p w:rsidR="00174698" w:rsidRPr="00473576" w:rsidRDefault="00174698" w:rsidP="00174698">
      <w:pPr>
        <w:pStyle w:val="Heading2"/>
        <w:numPr>
          <w:ilvl w:val="0"/>
          <w:numId w:val="6"/>
        </w:numPr>
        <w:shd w:val="clear" w:color="auto" w:fill="FFFFFF"/>
        <w:spacing w:before="0" w:line="330" w:lineRule="atLeast"/>
        <w:rPr>
          <w:rFonts w:ascii="Times New Roman" w:hAnsi="Times New Roman" w:cs="Times New Roman"/>
          <w:color w:val="000000" w:themeColor="text1"/>
          <w:sz w:val="28"/>
          <w:szCs w:val="28"/>
        </w:rPr>
      </w:pPr>
      <w:r w:rsidRPr="00473576">
        <w:rPr>
          <w:rFonts w:ascii="Times New Roman" w:hAnsi="Times New Roman" w:cs="Times New Roman"/>
          <w:b/>
          <w:bCs/>
          <w:color w:val="000000" w:themeColor="text1"/>
          <w:sz w:val="28"/>
          <w:szCs w:val="28"/>
        </w:rPr>
        <w:t>Điều kiện và thủ tục mở tài khoản</w:t>
      </w:r>
    </w:p>
    <w:p w:rsidR="00174698" w:rsidRPr="00473576" w:rsidRDefault="00174698" w:rsidP="00174698">
      <w:pPr>
        <w:pStyle w:val="Heading3"/>
        <w:shd w:val="clear" w:color="auto" w:fill="FFFFFF"/>
        <w:spacing w:before="300" w:after="150" w:line="330" w:lineRule="atLeast"/>
        <w:rPr>
          <w:rFonts w:ascii="Times New Roman" w:hAnsi="Times New Roman" w:cs="Times New Roman"/>
          <w:b/>
          <w:bCs/>
          <w:color w:val="000000" w:themeColor="text1"/>
          <w:sz w:val="28"/>
          <w:szCs w:val="28"/>
        </w:rPr>
      </w:pPr>
      <w:r w:rsidRPr="00473576">
        <w:rPr>
          <w:rFonts w:ascii="Times New Roman" w:hAnsi="Times New Roman" w:cs="Times New Roman"/>
          <w:b/>
          <w:bCs/>
          <w:color w:val="000000" w:themeColor="text1"/>
          <w:sz w:val="28"/>
          <w:szCs w:val="28"/>
        </w:rPr>
        <w:t>Điều kiện</w:t>
      </w:r>
    </w:p>
    <w:p w:rsidR="00174698" w:rsidRPr="00473576" w:rsidRDefault="00174698" w:rsidP="00174698">
      <w:pPr>
        <w:numPr>
          <w:ilvl w:val="0"/>
          <w:numId w:val="1"/>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t>Cá nhân đủ 18 tuổi, có năng lực hành vi dân sự là đủ điều kiện mở tài khoản.</w:t>
      </w:r>
    </w:p>
    <w:p w:rsidR="00174698" w:rsidRPr="00473576" w:rsidRDefault="00174698" w:rsidP="00174698">
      <w:pPr>
        <w:numPr>
          <w:ilvl w:val="0"/>
          <w:numId w:val="1"/>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t>Cá nhân dưới 18 tuổi cần có tài sản riêng hoặc có sự đồng ý của người đại diện theo pháp luật.</w:t>
      </w:r>
    </w:p>
    <w:p w:rsidR="00174698" w:rsidRPr="00473576" w:rsidRDefault="00174698" w:rsidP="00174698">
      <w:pPr>
        <w:numPr>
          <w:ilvl w:val="0"/>
          <w:numId w:val="1"/>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t>Đối với các tổ chức khi mở tài khoản tại MB chỉ yêu cầu được thành lập hợp pháp, có đăng ký kinh doanh với phòng ĐKKD thuộc sở KH-ĐT.</w:t>
      </w:r>
    </w:p>
    <w:p w:rsidR="00174698" w:rsidRPr="00473576" w:rsidRDefault="00174698" w:rsidP="00174698">
      <w:pPr>
        <w:pStyle w:val="Heading3"/>
        <w:shd w:val="clear" w:color="auto" w:fill="FFFFFF"/>
        <w:spacing w:before="300" w:after="150" w:line="330" w:lineRule="atLeast"/>
        <w:rPr>
          <w:rFonts w:ascii="Times New Roman" w:hAnsi="Times New Roman" w:cs="Times New Roman"/>
          <w:color w:val="000000" w:themeColor="text1"/>
          <w:sz w:val="28"/>
          <w:szCs w:val="28"/>
        </w:rPr>
      </w:pPr>
      <w:r w:rsidRPr="00473576">
        <w:rPr>
          <w:rFonts w:ascii="Times New Roman" w:hAnsi="Times New Roman" w:cs="Times New Roman"/>
          <w:b/>
          <w:bCs/>
          <w:color w:val="000000" w:themeColor="text1"/>
          <w:sz w:val="28"/>
          <w:szCs w:val="28"/>
        </w:rPr>
        <w:t>Thủ tục</w:t>
      </w:r>
    </w:p>
    <w:p w:rsidR="00174698" w:rsidRPr="00473576" w:rsidRDefault="00174698" w:rsidP="00174698">
      <w:pPr>
        <w:pStyle w:val="Heading4"/>
        <w:shd w:val="clear" w:color="auto" w:fill="FFFFFF"/>
        <w:spacing w:before="300" w:after="150" w:line="330" w:lineRule="atLeast"/>
        <w:rPr>
          <w:rFonts w:ascii="Times New Roman" w:hAnsi="Times New Roman" w:cs="Times New Roman"/>
          <w:b/>
          <w:bCs/>
          <w:color w:val="000000" w:themeColor="text1"/>
          <w:sz w:val="28"/>
          <w:szCs w:val="28"/>
        </w:rPr>
      </w:pPr>
      <w:r w:rsidRPr="00473576">
        <w:rPr>
          <w:rFonts w:ascii="Times New Roman" w:hAnsi="Times New Roman" w:cs="Times New Roman"/>
          <w:b/>
          <w:bCs/>
          <w:color w:val="000000" w:themeColor="text1"/>
          <w:sz w:val="28"/>
          <w:szCs w:val="28"/>
        </w:rPr>
        <w:t>Mở cho cá nhân</w:t>
      </w:r>
    </w:p>
    <w:p w:rsidR="00174698" w:rsidRPr="00473576" w:rsidRDefault="00174698" w:rsidP="00174698">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t>Chứng minh nhân dân hoặc hộ chiếu còn hiệu lực.</w:t>
      </w:r>
    </w:p>
    <w:p w:rsidR="00174698" w:rsidRPr="00473576" w:rsidRDefault="00174698" w:rsidP="00174698">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t>Điền các thông tin vào mẫu đăng ký kiêm hợp đồng mở và sử dụng tài khoản cá nhân do ngân hàng MBBank cung cấp.</w:t>
      </w:r>
    </w:p>
    <w:p w:rsidR="00174698" w:rsidRPr="00473576" w:rsidRDefault="00174698" w:rsidP="00174698">
      <w:pPr>
        <w:pStyle w:val="NormalWeb"/>
        <w:shd w:val="clear" w:color="auto" w:fill="FFFFFF"/>
        <w:spacing w:before="0" w:beforeAutospacing="0" w:after="150" w:afterAutospacing="0"/>
        <w:jc w:val="both"/>
        <w:rPr>
          <w:color w:val="000000" w:themeColor="text1"/>
          <w:sz w:val="28"/>
          <w:szCs w:val="28"/>
        </w:rPr>
      </w:pPr>
      <w:r w:rsidRPr="00473576">
        <w:rPr>
          <w:color w:val="000000" w:themeColor="text1"/>
          <w:sz w:val="28"/>
          <w:szCs w:val="28"/>
        </w:rPr>
        <w:t>Sau khi nhân viên ngân hàng kiểm tra đầy đủ các thông tin của bạn là chính xác thì tài khoản ngân hàng MBBank của bạn sẽ được mở và kích hoạt sử dụng.</w:t>
      </w:r>
    </w:p>
    <w:p w:rsidR="00174698" w:rsidRPr="00473576" w:rsidRDefault="00174698" w:rsidP="00174698">
      <w:pPr>
        <w:pStyle w:val="NormalWeb"/>
        <w:shd w:val="clear" w:color="auto" w:fill="FFFFFF"/>
        <w:spacing w:before="0" w:beforeAutospacing="0" w:after="150" w:afterAutospacing="0"/>
        <w:jc w:val="both"/>
        <w:rPr>
          <w:color w:val="000000" w:themeColor="text1"/>
          <w:sz w:val="28"/>
          <w:szCs w:val="28"/>
        </w:rPr>
      </w:pPr>
      <w:r w:rsidRPr="00473576">
        <w:rPr>
          <w:color w:val="000000" w:themeColor="text1"/>
          <w:sz w:val="28"/>
          <w:szCs w:val="28"/>
        </w:rPr>
        <w:t>Thẻ ATM MBBank sẽ giúp bạn rút tiền và chuyển tiền mọi lúc mọi nơi một cách đơn giản. Hệ thống địa chỉ ATM MBBank, địa điểm đặt cây ATM Ngân hàng TMCP Quân đội VN được phân bố ở khắp các tỉnh thành trên toàn quốc.</w:t>
      </w:r>
    </w:p>
    <w:p w:rsidR="00174698" w:rsidRPr="00473576" w:rsidRDefault="00174698" w:rsidP="00174698">
      <w:pPr>
        <w:pStyle w:val="NormalWeb"/>
        <w:shd w:val="clear" w:color="auto" w:fill="FFFFFF"/>
        <w:spacing w:before="0" w:beforeAutospacing="0" w:after="150" w:afterAutospacing="0"/>
        <w:jc w:val="both"/>
        <w:rPr>
          <w:color w:val="000000" w:themeColor="text1"/>
          <w:sz w:val="28"/>
          <w:szCs w:val="28"/>
        </w:rPr>
      </w:pPr>
      <w:r w:rsidRPr="00473576">
        <w:rPr>
          <w:color w:val="000000" w:themeColor="text1"/>
          <w:sz w:val="28"/>
          <w:szCs w:val="28"/>
        </w:rPr>
        <w:t>Vì vậy, cập nhật danh sách địa chỉ ATM MBBank, địa điểm đặt cây ATM Ngân hàng TMCP Quân đội VN sẽ giúp bạn yên tâm thực hiện các giao dịch tài chính cho dù đang ở đâu.</w:t>
      </w:r>
    </w:p>
    <w:p w:rsidR="00174698" w:rsidRPr="00473576" w:rsidRDefault="00174698" w:rsidP="00174698">
      <w:pPr>
        <w:pStyle w:val="Heading4"/>
        <w:shd w:val="clear" w:color="auto" w:fill="FFFFFF"/>
        <w:spacing w:before="300" w:after="150" w:line="330" w:lineRule="atLeast"/>
        <w:rPr>
          <w:rFonts w:ascii="Times New Roman" w:hAnsi="Times New Roman" w:cs="Times New Roman"/>
          <w:color w:val="000000" w:themeColor="text1"/>
          <w:sz w:val="28"/>
          <w:szCs w:val="28"/>
        </w:rPr>
      </w:pPr>
      <w:r w:rsidRPr="00473576">
        <w:rPr>
          <w:rFonts w:ascii="Times New Roman" w:hAnsi="Times New Roman" w:cs="Times New Roman"/>
          <w:b/>
          <w:bCs/>
          <w:color w:val="000000" w:themeColor="text1"/>
          <w:sz w:val="28"/>
          <w:szCs w:val="28"/>
        </w:rPr>
        <w:t>Mở cho doanh nghiệp</w:t>
      </w:r>
    </w:p>
    <w:p w:rsidR="00174698" w:rsidRPr="00473576" w:rsidRDefault="00174698" w:rsidP="00174698">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t>Giấy đăng ký mở và sử dụng tài khoản doanh nghiệp theo mẫu của ngân hàng MBBank.</w:t>
      </w:r>
    </w:p>
    <w:p w:rsidR="00174698" w:rsidRPr="00473576" w:rsidRDefault="00174698" w:rsidP="00174698">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lastRenderedPageBreak/>
        <w:t>Quyết định bổ nhiệm chủ tài khoản giao dịch ký kết với ngân hàng MBBank (bản sao có công chứng)</w:t>
      </w:r>
    </w:p>
    <w:p w:rsidR="00174698" w:rsidRPr="00473576" w:rsidRDefault="00174698" w:rsidP="00174698">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t>Giấy phép đăng ký kinh doanh của tổ chức, công ty hoặc doanh nghiệp (bản sao có công chứng)</w:t>
      </w:r>
    </w:p>
    <w:p w:rsidR="00174698" w:rsidRPr="00473576" w:rsidRDefault="00174698" w:rsidP="00174698">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t>Chứng minh nhân dân của người đại diện pháp lý thuộc công ty, doanh nghiệp (bản gốc hoặc bản sao)</w:t>
      </w:r>
    </w:p>
    <w:p w:rsidR="00174698" w:rsidRPr="00473576" w:rsidRDefault="00174698" w:rsidP="00174698">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t>Mẫu chữ ký của chủ tài khoản và kế toán trưởng hoặc người được ủy quyền.</w:t>
      </w:r>
    </w:p>
    <w:p w:rsidR="00174698" w:rsidRPr="00473576" w:rsidRDefault="00174698" w:rsidP="00174698">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t>Mẫu dấu của công ty, doanh nghiệp hoặc đơn vị đó.</w:t>
      </w:r>
    </w:p>
    <w:p w:rsidR="00174698" w:rsidRPr="00473576" w:rsidRDefault="00174698" w:rsidP="00174698">
      <w:pPr>
        <w:pStyle w:val="NormalWeb"/>
        <w:shd w:val="clear" w:color="auto" w:fill="FFFFFF"/>
        <w:spacing w:before="0" w:beforeAutospacing="0" w:after="0" w:afterAutospacing="0"/>
        <w:jc w:val="both"/>
        <w:rPr>
          <w:color w:val="000000" w:themeColor="text1"/>
          <w:sz w:val="28"/>
          <w:szCs w:val="28"/>
        </w:rPr>
      </w:pPr>
      <w:r w:rsidRPr="00473576">
        <w:rPr>
          <w:color w:val="000000" w:themeColor="text1"/>
          <w:sz w:val="28"/>
          <w:szCs w:val="28"/>
        </w:rPr>
        <w:t>Sau khi mở tài khoản thanh toán thành công, bạn có thể làm thẻ ghi nợ hoặc dịch vụ ngân hàng điện tử khác như Internet banking/Mobile banking nếu muốn.</w:t>
      </w:r>
    </w:p>
    <w:p w:rsidR="00174698" w:rsidRPr="00473576" w:rsidRDefault="00174698" w:rsidP="00174698">
      <w:pPr>
        <w:pStyle w:val="NormalWeb"/>
        <w:shd w:val="clear" w:color="auto" w:fill="FFFFFF"/>
        <w:spacing w:before="0" w:beforeAutospacing="0" w:after="0" w:afterAutospacing="0"/>
        <w:jc w:val="both"/>
        <w:rPr>
          <w:color w:val="000000" w:themeColor="text1"/>
          <w:sz w:val="28"/>
          <w:szCs w:val="28"/>
        </w:rPr>
      </w:pPr>
      <w:r w:rsidRPr="00473576">
        <w:rPr>
          <w:color w:val="000000" w:themeColor="text1"/>
          <w:sz w:val="28"/>
          <w:szCs w:val="28"/>
        </w:rPr>
        <w:t>Ngoài tài khoản thanh toán, ngân hàng MB cũng nhận tiền gửi tiết kiệm của khách hàng. Tài khoản tiết kiệm ở MB được chia thành nhiều sản phẩm như bên dưới, bạn có thể lựa chọn sản phẩm phù hợp với nhu cầu gửi tiền:</w:t>
      </w:r>
    </w:p>
    <w:p w:rsidR="00174698" w:rsidRPr="00473576" w:rsidRDefault="00174698" w:rsidP="00174698">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t>Tiết kiệm có kỳ hạn thông thường, nhận lãi hàng tháng hoặc cuối kỳ;</w:t>
      </w:r>
    </w:p>
    <w:p w:rsidR="00174698" w:rsidRPr="00473576" w:rsidRDefault="00174698" w:rsidP="00174698">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t>Tiết kiệm tích lũy cho con;</w:t>
      </w:r>
    </w:p>
    <w:p w:rsidR="00174698" w:rsidRPr="00473576" w:rsidRDefault="00174698" w:rsidP="00174698">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t>Tiết kiệm Trường An cho tuổi già;</w:t>
      </w:r>
    </w:p>
    <w:p w:rsidR="00174698" w:rsidRPr="00473576" w:rsidRDefault="00174698" w:rsidP="00174698">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t>Tiết kiệm lãi suất bậc thang…</w:t>
      </w:r>
    </w:p>
    <w:p w:rsidR="00174698" w:rsidRPr="00473576" w:rsidRDefault="00174698" w:rsidP="00174698">
      <w:pPr>
        <w:pStyle w:val="NormalWeb"/>
        <w:shd w:val="clear" w:color="auto" w:fill="FFFFFF"/>
        <w:spacing w:before="0" w:beforeAutospacing="0" w:after="150" w:afterAutospacing="0"/>
        <w:jc w:val="center"/>
        <w:rPr>
          <w:color w:val="000000" w:themeColor="text1"/>
          <w:sz w:val="28"/>
          <w:szCs w:val="28"/>
        </w:rPr>
      </w:pPr>
      <w:r w:rsidRPr="00473576">
        <w:rPr>
          <w:noProof/>
          <w:color w:val="000000" w:themeColor="text1"/>
          <w:sz w:val="28"/>
          <w:szCs w:val="28"/>
        </w:rPr>
        <w:drawing>
          <wp:inline distT="0" distB="0" distL="0" distR="0" wp14:anchorId="664C7161" wp14:editId="1DA67879">
            <wp:extent cx="5410232" cy="2682240"/>
            <wp:effectExtent l="0" t="0" r="0" b="3810"/>
            <wp:docPr id="4" name="Picture 4" descr="Ưu đãi khác từ Bankplus và 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Ưu đãi khác từ Bankplus và 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3731" cy="2683975"/>
                    </a:xfrm>
                    <a:prstGeom prst="rect">
                      <a:avLst/>
                    </a:prstGeom>
                    <a:noFill/>
                    <a:ln>
                      <a:noFill/>
                    </a:ln>
                  </pic:spPr>
                </pic:pic>
              </a:graphicData>
            </a:graphic>
          </wp:inline>
        </w:drawing>
      </w:r>
    </w:p>
    <w:p w:rsidR="00174698" w:rsidRPr="00473576" w:rsidRDefault="00174698" w:rsidP="00174698">
      <w:pPr>
        <w:pStyle w:val="NormalWeb"/>
        <w:shd w:val="clear" w:color="auto" w:fill="FFFFFF"/>
        <w:spacing w:before="0" w:beforeAutospacing="0" w:after="0" w:afterAutospacing="0"/>
        <w:jc w:val="center"/>
        <w:rPr>
          <w:color w:val="000000" w:themeColor="text1"/>
          <w:sz w:val="28"/>
          <w:szCs w:val="28"/>
        </w:rPr>
      </w:pPr>
      <w:r w:rsidRPr="00473576">
        <w:rPr>
          <w:rStyle w:val="Emphasis"/>
          <w:rFonts w:eastAsiaTheme="majorEastAsia"/>
          <w:color w:val="000000" w:themeColor="text1"/>
          <w:sz w:val="28"/>
          <w:szCs w:val="28"/>
        </w:rPr>
        <w:t>Ưu đãi khác từ Bankplus và MB</w:t>
      </w:r>
    </w:p>
    <w:p w:rsidR="00174698" w:rsidRPr="00473576" w:rsidRDefault="00174698" w:rsidP="00174698">
      <w:pPr>
        <w:pStyle w:val="Heading2"/>
        <w:numPr>
          <w:ilvl w:val="0"/>
          <w:numId w:val="6"/>
        </w:numPr>
        <w:shd w:val="clear" w:color="auto" w:fill="FFFFFF"/>
        <w:spacing w:before="0" w:line="330" w:lineRule="atLeast"/>
        <w:rPr>
          <w:rFonts w:ascii="Times New Roman" w:hAnsi="Times New Roman" w:cs="Times New Roman"/>
          <w:color w:val="000000" w:themeColor="text1"/>
          <w:sz w:val="28"/>
          <w:szCs w:val="28"/>
        </w:rPr>
      </w:pPr>
      <w:r w:rsidRPr="00473576">
        <w:rPr>
          <w:rFonts w:ascii="Times New Roman" w:hAnsi="Times New Roman" w:cs="Times New Roman"/>
          <w:b/>
          <w:bCs/>
          <w:color w:val="000000" w:themeColor="text1"/>
          <w:sz w:val="28"/>
          <w:szCs w:val="28"/>
        </w:rPr>
        <w:lastRenderedPageBreak/>
        <w:t>Cách mở tài khoản</w:t>
      </w:r>
    </w:p>
    <w:p w:rsidR="00174698" w:rsidRPr="00473576" w:rsidRDefault="00174698" w:rsidP="00174698">
      <w:pPr>
        <w:pStyle w:val="Heading3"/>
        <w:shd w:val="clear" w:color="auto" w:fill="FFFFFF"/>
        <w:spacing w:before="300" w:after="150" w:line="330" w:lineRule="atLeast"/>
        <w:rPr>
          <w:rFonts w:ascii="Times New Roman" w:hAnsi="Times New Roman" w:cs="Times New Roman"/>
          <w:b/>
          <w:bCs/>
          <w:color w:val="000000" w:themeColor="text1"/>
          <w:sz w:val="28"/>
          <w:szCs w:val="28"/>
        </w:rPr>
      </w:pPr>
      <w:r w:rsidRPr="00473576">
        <w:rPr>
          <w:rFonts w:ascii="Times New Roman" w:hAnsi="Times New Roman" w:cs="Times New Roman"/>
          <w:b/>
          <w:bCs/>
          <w:color w:val="000000" w:themeColor="text1"/>
          <w:sz w:val="28"/>
          <w:szCs w:val="28"/>
        </w:rPr>
        <w:t>Đến ngân hàng</w:t>
      </w:r>
    </w:p>
    <w:p w:rsidR="00174698" w:rsidRPr="00473576" w:rsidRDefault="00174698" w:rsidP="00174698">
      <w:pPr>
        <w:pStyle w:val="NormalWeb"/>
        <w:shd w:val="clear" w:color="auto" w:fill="FFFFFF"/>
        <w:spacing w:before="0" w:beforeAutospacing="0" w:after="0" w:afterAutospacing="0"/>
        <w:rPr>
          <w:color w:val="000000" w:themeColor="text1"/>
          <w:sz w:val="28"/>
          <w:szCs w:val="28"/>
        </w:rPr>
      </w:pPr>
      <w:r w:rsidRPr="00473576">
        <w:rPr>
          <w:rStyle w:val="Strong"/>
          <w:color w:val="000000" w:themeColor="text1"/>
          <w:sz w:val="28"/>
          <w:szCs w:val="28"/>
        </w:rPr>
        <w:t>Bước 1:</w:t>
      </w:r>
      <w:r w:rsidRPr="00473576">
        <w:rPr>
          <w:color w:val="000000" w:themeColor="text1"/>
          <w:sz w:val="28"/>
          <w:szCs w:val="28"/>
        </w:rPr>
        <w:t xml:space="preserve"> Đến chi nhánh/Phòng giao dịch ngân hàng gần nhất: TẠI ĐÂY </w:t>
      </w:r>
      <w:r w:rsidRPr="00473576">
        <w:rPr>
          <w:color w:val="000000" w:themeColor="text1"/>
          <w:sz w:val="28"/>
          <w:szCs w:val="28"/>
        </w:rPr>
        <w:br/>
      </w:r>
      <w:r w:rsidRPr="00473576">
        <w:rPr>
          <w:rStyle w:val="Strong"/>
          <w:color w:val="000000" w:themeColor="text1"/>
          <w:sz w:val="28"/>
          <w:szCs w:val="28"/>
        </w:rPr>
        <w:t>Bước 2:</w:t>
      </w:r>
      <w:r w:rsidRPr="00473576">
        <w:rPr>
          <w:color w:val="000000" w:themeColor="text1"/>
          <w:sz w:val="28"/>
          <w:szCs w:val="28"/>
        </w:rPr>
        <w:t> Lấy phiếu thứ tự và chờ đến lượt giao dịch.</w:t>
      </w:r>
      <w:r w:rsidRPr="00473576">
        <w:rPr>
          <w:color w:val="000000" w:themeColor="text1"/>
          <w:sz w:val="28"/>
          <w:szCs w:val="28"/>
        </w:rPr>
        <w:br/>
      </w:r>
      <w:r w:rsidRPr="00473576">
        <w:rPr>
          <w:rStyle w:val="Strong"/>
          <w:color w:val="000000" w:themeColor="text1"/>
          <w:sz w:val="28"/>
          <w:szCs w:val="28"/>
        </w:rPr>
        <w:t>Bước 3:</w:t>
      </w:r>
      <w:r w:rsidRPr="00473576">
        <w:rPr>
          <w:color w:val="000000" w:themeColor="text1"/>
          <w:sz w:val="28"/>
          <w:szCs w:val="28"/>
        </w:rPr>
        <w:t> Vào quầy giao dịch được in trên phiếu.</w:t>
      </w:r>
      <w:r w:rsidRPr="00473576">
        <w:rPr>
          <w:color w:val="000000" w:themeColor="text1"/>
          <w:sz w:val="28"/>
          <w:szCs w:val="28"/>
        </w:rPr>
        <w:br/>
      </w:r>
      <w:r w:rsidRPr="00473576">
        <w:rPr>
          <w:rStyle w:val="Strong"/>
          <w:color w:val="000000" w:themeColor="text1"/>
          <w:sz w:val="28"/>
          <w:szCs w:val="28"/>
        </w:rPr>
        <w:t>Bước 4:</w:t>
      </w:r>
      <w:r w:rsidRPr="00473576">
        <w:rPr>
          <w:color w:val="000000" w:themeColor="text1"/>
          <w:sz w:val="28"/>
          <w:szCs w:val="28"/>
        </w:rPr>
        <w:t> Xuất trình CMND/Hộ chiếu</w:t>
      </w:r>
      <w:r w:rsidRPr="00473576">
        <w:rPr>
          <w:color w:val="000000" w:themeColor="text1"/>
          <w:sz w:val="28"/>
          <w:szCs w:val="28"/>
        </w:rPr>
        <w:br/>
      </w:r>
      <w:r w:rsidRPr="00473576">
        <w:rPr>
          <w:rStyle w:val="Strong"/>
          <w:color w:val="000000" w:themeColor="text1"/>
          <w:sz w:val="28"/>
          <w:szCs w:val="28"/>
        </w:rPr>
        <w:t>Bước 5:</w:t>
      </w:r>
      <w:r w:rsidRPr="00473576">
        <w:rPr>
          <w:color w:val="000000" w:themeColor="text1"/>
          <w:sz w:val="28"/>
          <w:szCs w:val="28"/>
        </w:rPr>
        <w:t> Nhân viên tiếp nhận yêu cầu mở tài khoản của khách hàng</w:t>
      </w:r>
      <w:r w:rsidRPr="00473576">
        <w:rPr>
          <w:color w:val="000000" w:themeColor="text1"/>
          <w:sz w:val="28"/>
          <w:szCs w:val="28"/>
        </w:rPr>
        <w:br/>
      </w:r>
      <w:r w:rsidRPr="00473576">
        <w:rPr>
          <w:rStyle w:val="Strong"/>
          <w:color w:val="000000" w:themeColor="text1"/>
          <w:sz w:val="28"/>
          <w:szCs w:val="28"/>
        </w:rPr>
        <w:t>Bước 6:</w:t>
      </w:r>
      <w:r w:rsidRPr="00473576">
        <w:rPr>
          <w:color w:val="000000" w:themeColor="text1"/>
          <w:sz w:val="28"/>
          <w:szCs w:val="28"/>
        </w:rPr>
        <w:t> Điền vào đơn đăng ký và đợi xác nhận từ nhân viên</w:t>
      </w:r>
      <w:r w:rsidRPr="00473576">
        <w:rPr>
          <w:color w:val="000000" w:themeColor="text1"/>
          <w:sz w:val="28"/>
          <w:szCs w:val="28"/>
        </w:rPr>
        <w:br/>
      </w:r>
      <w:r w:rsidRPr="00473576">
        <w:rPr>
          <w:rStyle w:val="Strong"/>
          <w:color w:val="000000" w:themeColor="text1"/>
          <w:sz w:val="28"/>
          <w:szCs w:val="28"/>
        </w:rPr>
        <w:t>Bước 7:</w:t>
      </w:r>
      <w:r w:rsidRPr="00473576">
        <w:rPr>
          <w:color w:val="000000" w:themeColor="text1"/>
          <w:sz w:val="28"/>
          <w:szCs w:val="28"/>
        </w:rPr>
        <w:t> Hoàn thành</w:t>
      </w:r>
    </w:p>
    <w:p w:rsidR="00174698" w:rsidRPr="00473576" w:rsidRDefault="00174698" w:rsidP="00174698">
      <w:pPr>
        <w:pStyle w:val="Heading3"/>
        <w:shd w:val="clear" w:color="auto" w:fill="FFFFFF"/>
        <w:spacing w:before="300" w:after="150" w:line="330" w:lineRule="atLeast"/>
        <w:rPr>
          <w:rFonts w:ascii="Times New Roman" w:hAnsi="Times New Roman" w:cs="Times New Roman"/>
          <w:color w:val="000000" w:themeColor="text1"/>
          <w:sz w:val="28"/>
          <w:szCs w:val="28"/>
        </w:rPr>
      </w:pPr>
      <w:r w:rsidRPr="00473576">
        <w:rPr>
          <w:rFonts w:ascii="Times New Roman" w:hAnsi="Times New Roman" w:cs="Times New Roman"/>
          <w:b/>
          <w:bCs/>
          <w:color w:val="000000" w:themeColor="text1"/>
          <w:sz w:val="28"/>
          <w:szCs w:val="28"/>
        </w:rPr>
        <w:t>Mở online</w:t>
      </w:r>
    </w:p>
    <w:p w:rsidR="00174698" w:rsidRPr="00473576" w:rsidRDefault="00174698" w:rsidP="00174698">
      <w:pPr>
        <w:pStyle w:val="NormalWeb"/>
        <w:shd w:val="clear" w:color="auto" w:fill="FFFFFF"/>
        <w:spacing w:before="0" w:beforeAutospacing="0" w:after="0" w:afterAutospacing="0"/>
        <w:jc w:val="both"/>
        <w:rPr>
          <w:color w:val="000000" w:themeColor="text1"/>
          <w:sz w:val="28"/>
          <w:szCs w:val="28"/>
        </w:rPr>
      </w:pPr>
      <w:r w:rsidRPr="00473576">
        <w:rPr>
          <w:rStyle w:val="Strong"/>
          <w:color w:val="000000" w:themeColor="text1"/>
          <w:sz w:val="28"/>
          <w:szCs w:val="28"/>
        </w:rPr>
        <w:t>Bước 1:</w:t>
      </w:r>
      <w:r w:rsidRPr="00473576">
        <w:rPr>
          <w:color w:val="000000" w:themeColor="text1"/>
          <w:sz w:val="28"/>
          <w:szCs w:val="28"/>
        </w:rPr>
        <w:t xml:space="preserve"> Truy cập vào website ngân hàng MBBank: TẠI ĐÂY </w:t>
      </w:r>
    </w:p>
    <w:p w:rsidR="00174698" w:rsidRPr="00473576" w:rsidRDefault="00174698" w:rsidP="00174698">
      <w:pPr>
        <w:pStyle w:val="NormalWeb"/>
        <w:shd w:val="clear" w:color="auto" w:fill="FFFFFF"/>
        <w:spacing w:before="0" w:beforeAutospacing="0" w:after="150" w:afterAutospacing="0"/>
        <w:jc w:val="both"/>
        <w:rPr>
          <w:color w:val="000000" w:themeColor="text1"/>
          <w:sz w:val="28"/>
          <w:szCs w:val="28"/>
        </w:rPr>
      </w:pPr>
      <w:r w:rsidRPr="00473576">
        <w:rPr>
          <w:rStyle w:val="Strong"/>
          <w:color w:val="000000" w:themeColor="text1"/>
          <w:sz w:val="28"/>
          <w:szCs w:val="28"/>
        </w:rPr>
        <w:t>Bước 2:</w:t>
      </w:r>
      <w:r w:rsidRPr="00473576">
        <w:rPr>
          <w:color w:val="000000" w:themeColor="text1"/>
          <w:sz w:val="28"/>
          <w:szCs w:val="28"/>
        </w:rPr>
        <w:t> Click vào ô “Tôi muốn” và chọn “Đăng ký mở tài khoản”</w:t>
      </w:r>
    </w:p>
    <w:p w:rsidR="00174698" w:rsidRPr="00473576" w:rsidRDefault="00174698" w:rsidP="00174698">
      <w:pPr>
        <w:pStyle w:val="NormalWeb"/>
        <w:shd w:val="clear" w:color="auto" w:fill="FFFFFF"/>
        <w:spacing w:before="0" w:beforeAutospacing="0" w:after="150" w:afterAutospacing="0"/>
        <w:jc w:val="both"/>
        <w:rPr>
          <w:color w:val="000000" w:themeColor="text1"/>
          <w:sz w:val="28"/>
          <w:szCs w:val="28"/>
        </w:rPr>
      </w:pPr>
      <w:r w:rsidRPr="00473576">
        <w:rPr>
          <w:noProof/>
          <w:color w:val="000000" w:themeColor="text1"/>
          <w:sz w:val="28"/>
          <w:szCs w:val="28"/>
        </w:rPr>
        <w:drawing>
          <wp:inline distT="0" distB="0" distL="0" distR="0" wp14:anchorId="16687275" wp14:editId="3FFBA455">
            <wp:extent cx="5585944" cy="25529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u1.PNG"/>
                    <pic:cNvPicPr/>
                  </pic:nvPicPr>
                  <pic:blipFill>
                    <a:blip r:embed="rId8">
                      <a:extLst>
                        <a:ext uri="{28A0092B-C50C-407E-A947-70E740481C1C}">
                          <a14:useLocalDpi xmlns:a14="http://schemas.microsoft.com/office/drawing/2010/main" val="0"/>
                        </a:ext>
                      </a:extLst>
                    </a:blip>
                    <a:stretch>
                      <a:fillRect/>
                    </a:stretch>
                  </pic:blipFill>
                  <pic:spPr>
                    <a:xfrm>
                      <a:off x="0" y="0"/>
                      <a:ext cx="5585944" cy="2552921"/>
                    </a:xfrm>
                    <a:prstGeom prst="rect">
                      <a:avLst/>
                    </a:prstGeom>
                  </pic:spPr>
                </pic:pic>
              </a:graphicData>
            </a:graphic>
          </wp:inline>
        </w:drawing>
      </w:r>
    </w:p>
    <w:p w:rsidR="00174698" w:rsidRPr="00473576" w:rsidRDefault="00174698" w:rsidP="00174698">
      <w:pPr>
        <w:pStyle w:val="NormalWeb"/>
        <w:shd w:val="clear" w:color="auto" w:fill="FFFFFF"/>
        <w:spacing w:before="0" w:beforeAutospacing="0" w:after="150" w:afterAutospacing="0"/>
        <w:jc w:val="both"/>
        <w:rPr>
          <w:color w:val="000000" w:themeColor="text1"/>
          <w:sz w:val="28"/>
          <w:szCs w:val="28"/>
        </w:rPr>
      </w:pPr>
      <w:r w:rsidRPr="00473576">
        <w:rPr>
          <w:rStyle w:val="Strong"/>
          <w:color w:val="000000" w:themeColor="text1"/>
          <w:sz w:val="28"/>
          <w:szCs w:val="28"/>
        </w:rPr>
        <w:t>Bước 3:</w:t>
      </w:r>
      <w:r w:rsidRPr="00473576">
        <w:rPr>
          <w:color w:val="000000" w:themeColor="text1"/>
          <w:sz w:val="28"/>
          <w:szCs w:val="28"/>
        </w:rPr>
        <w:t> Điền thông tin vào list thông tin theo mẫu</w:t>
      </w:r>
    </w:p>
    <w:p w:rsidR="00174698" w:rsidRPr="00473576" w:rsidRDefault="00174698" w:rsidP="00174698">
      <w:pPr>
        <w:pStyle w:val="NormalWeb"/>
        <w:shd w:val="clear" w:color="auto" w:fill="FFFFFF"/>
        <w:spacing w:before="0" w:beforeAutospacing="0" w:after="150" w:afterAutospacing="0"/>
        <w:jc w:val="both"/>
        <w:rPr>
          <w:color w:val="000000" w:themeColor="text1"/>
          <w:sz w:val="28"/>
          <w:szCs w:val="28"/>
        </w:rPr>
      </w:pPr>
      <w:r w:rsidRPr="00473576">
        <w:rPr>
          <w:noProof/>
          <w:color w:val="000000" w:themeColor="text1"/>
          <w:sz w:val="28"/>
          <w:szCs w:val="28"/>
        </w:rPr>
        <w:lastRenderedPageBreak/>
        <w:drawing>
          <wp:inline distT="0" distB="0" distL="0" distR="0" wp14:anchorId="33DC22B4" wp14:editId="1F2C145B">
            <wp:extent cx="5747187" cy="3169920"/>
            <wp:effectExtent l="0" t="0" r="6350" b="0"/>
            <wp:docPr id="2" name="Picture 2" descr="Bước 3: Điền thông tin vào list thông tin theo mẫ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ước 3: Điền thông tin vào list thông tin theo mẫ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552" cy="3175085"/>
                    </a:xfrm>
                    <a:prstGeom prst="rect">
                      <a:avLst/>
                    </a:prstGeom>
                    <a:noFill/>
                    <a:ln>
                      <a:noFill/>
                    </a:ln>
                  </pic:spPr>
                </pic:pic>
              </a:graphicData>
            </a:graphic>
          </wp:inline>
        </w:drawing>
      </w:r>
    </w:p>
    <w:p w:rsidR="00174698" w:rsidRPr="00473576" w:rsidRDefault="00174698" w:rsidP="00174698">
      <w:pPr>
        <w:pStyle w:val="NormalWeb"/>
        <w:shd w:val="clear" w:color="auto" w:fill="FFFFFF"/>
        <w:spacing w:before="0" w:beforeAutospacing="0" w:after="150" w:afterAutospacing="0"/>
        <w:jc w:val="both"/>
        <w:rPr>
          <w:color w:val="000000" w:themeColor="text1"/>
          <w:sz w:val="28"/>
          <w:szCs w:val="28"/>
        </w:rPr>
      </w:pPr>
      <w:r w:rsidRPr="00473576">
        <w:rPr>
          <w:rStyle w:val="Strong"/>
          <w:color w:val="000000" w:themeColor="text1"/>
          <w:sz w:val="28"/>
          <w:szCs w:val="28"/>
        </w:rPr>
        <w:t>Bước 4:</w:t>
      </w:r>
      <w:r w:rsidRPr="00473576">
        <w:rPr>
          <w:color w:val="000000" w:themeColor="text1"/>
          <w:sz w:val="28"/>
          <w:szCs w:val="28"/>
        </w:rPr>
        <w:t> Nhập tiếp các trường thông tin và ấn “Tiếp Tục”</w:t>
      </w:r>
    </w:p>
    <w:p w:rsidR="00174698" w:rsidRPr="00473576" w:rsidRDefault="00174698" w:rsidP="00174698">
      <w:pPr>
        <w:pStyle w:val="NormalWeb"/>
        <w:shd w:val="clear" w:color="auto" w:fill="FFFFFF"/>
        <w:spacing w:before="0" w:beforeAutospacing="0" w:after="150" w:afterAutospacing="0"/>
        <w:jc w:val="both"/>
        <w:rPr>
          <w:color w:val="000000" w:themeColor="text1"/>
          <w:sz w:val="28"/>
          <w:szCs w:val="28"/>
        </w:rPr>
      </w:pPr>
      <w:r w:rsidRPr="00473576">
        <w:rPr>
          <w:noProof/>
          <w:color w:val="000000" w:themeColor="text1"/>
          <w:sz w:val="28"/>
          <w:szCs w:val="28"/>
        </w:rPr>
        <w:lastRenderedPageBreak/>
        <w:drawing>
          <wp:inline distT="0" distB="0" distL="0" distR="0" wp14:anchorId="7915AD0A" wp14:editId="4F9C4B7F">
            <wp:extent cx="3489960" cy="5783580"/>
            <wp:effectExtent l="0" t="0" r="0" b="7620"/>
            <wp:docPr id="1" name="Picture 1" descr="Bước 4: Nhập tiếp các trường thông tin và ấn “Tiếp T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ước 4: Nhập tiếp các trường thông tin và ấn “Tiếp Tụ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9960" cy="5783580"/>
                    </a:xfrm>
                    <a:prstGeom prst="rect">
                      <a:avLst/>
                    </a:prstGeom>
                    <a:noFill/>
                    <a:ln>
                      <a:noFill/>
                    </a:ln>
                  </pic:spPr>
                </pic:pic>
              </a:graphicData>
            </a:graphic>
          </wp:inline>
        </w:drawing>
      </w:r>
    </w:p>
    <w:p w:rsidR="00174698" w:rsidRPr="00473576" w:rsidRDefault="00174698" w:rsidP="00174698">
      <w:pPr>
        <w:pStyle w:val="NormalWeb"/>
        <w:shd w:val="clear" w:color="auto" w:fill="FFFFFF"/>
        <w:spacing w:before="0" w:beforeAutospacing="0" w:after="150" w:afterAutospacing="0"/>
        <w:jc w:val="both"/>
        <w:rPr>
          <w:color w:val="000000" w:themeColor="text1"/>
          <w:sz w:val="28"/>
          <w:szCs w:val="28"/>
        </w:rPr>
      </w:pPr>
      <w:r w:rsidRPr="00473576">
        <w:rPr>
          <w:rStyle w:val="Strong"/>
          <w:color w:val="000000" w:themeColor="text1"/>
          <w:sz w:val="28"/>
          <w:szCs w:val="28"/>
        </w:rPr>
        <w:t>Bước 5:</w:t>
      </w:r>
      <w:r w:rsidRPr="00473576">
        <w:rPr>
          <w:color w:val="000000" w:themeColor="text1"/>
          <w:sz w:val="28"/>
          <w:szCs w:val="28"/>
        </w:rPr>
        <w:t> Đợi xác nhận từ phía ngân hàng</w:t>
      </w:r>
    </w:p>
    <w:p w:rsidR="00174698" w:rsidRPr="00473576" w:rsidRDefault="00174698" w:rsidP="00174698">
      <w:pPr>
        <w:numPr>
          <w:ilvl w:val="0"/>
          <w:numId w:val="5"/>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73576">
        <w:rPr>
          <w:rFonts w:ascii="Times New Roman" w:hAnsi="Times New Roman" w:cs="Times New Roman"/>
          <w:color w:val="000000" w:themeColor="text1"/>
          <w:sz w:val="28"/>
          <w:szCs w:val="28"/>
        </w:rPr>
        <w:t>Nhân viên sẽ gọi điện lại xác nhận và cung cấp các thông tin về tài khoản vừa được mở của bạn.</w:t>
      </w:r>
    </w:p>
    <w:p w:rsidR="00174698" w:rsidRPr="00473576" w:rsidRDefault="00174698" w:rsidP="00174698">
      <w:pPr>
        <w:pStyle w:val="NormalWeb"/>
        <w:shd w:val="clear" w:color="auto" w:fill="FFFFFF"/>
        <w:spacing w:before="0" w:beforeAutospacing="0" w:after="150" w:afterAutospacing="0"/>
        <w:jc w:val="both"/>
        <w:rPr>
          <w:color w:val="000000" w:themeColor="text1"/>
          <w:sz w:val="28"/>
          <w:szCs w:val="28"/>
        </w:rPr>
      </w:pPr>
      <w:r w:rsidRPr="00473576">
        <w:rPr>
          <w:rStyle w:val="Strong"/>
          <w:color w:val="000000" w:themeColor="text1"/>
          <w:sz w:val="28"/>
          <w:szCs w:val="28"/>
        </w:rPr>
        <w:t>Bước 6:</w:t>
      </w:r>
      <w:r w:rsidRPr="00473576">
        <w:rPr>
          <w:color w:val="000000" w:themeColor="text1"/>
          <w:sz w:val="28"/>
          <w:szCs w:val="28"/>
        </w:rPr>
        <w:t> Hoàn thành</w:t>
      </w:r>
    </w:p>
    <w:p w:rsidR="00174698" w:rsidRPr="00473576" w:rsidRDefault="00174698" w:rsidP="00174698">
      <w:pPr>
        <w:pStyle w:val="NormalWeb"/>
        <w:shd w:val="clear" w:color="auto" w:fill="FFFFFF"/>
        <w:spacing w:before="0" w:beforeAutospacing="0" w:after="0" w:afterAutospacing="0"/>
        <w:jc w:val="both"/>
        <w:rPr>
          <w:color w:val="000000" w:themeColor="text1"/>
          <w:sz w:val="28"/>
          <w:szCs w:val="28"/>
        </w:rPr>
      </w:pPr>
      <w:r w:rsidRPr="00473576">
        <w:rPr>
          <w:color w:val="000000" w:themeColor="text1"/>
          <w:sz w:val="28"/>
          <w:szCs w:val="28"/>
        </w:rPr>
        <w:t>Nhanh tay ĐĂNG KÝ mở tài khoản ngân hàng MBBank ngay hôm nay để sử dụng và tận hưởng thật nhiều ưu đãi từ MBBank.</w:t>
      </w:r>
    </w:p>
    <w:p w:rsidR="00174698" w:rsidRPr="00473576" w:rsidRDefault="00174698" w:rsidP="00174698">
      <w:pPr>
        <w:rPr>
          <w:rFonts w:ascii="Times New Roman" w:hAnsi="Times New Roman" w:cs="Times New Roman"/>
          <w:color w:val="000000" w:themeColor="text1"/>
          <w:sz w:val="28"/>
          <w:szCs w:val="28"/>
        </w:rPr>
      </w:pPr>
    </w:p>
    <w:p w:rsidR="00FF7049" w:rsidRPr="0080500B" w:rsidRDefault="00EB493C">
      <w:pPr>
        <w:rPr>
          <w:rFonts w:ascii="Times New Roman" w:hAnsi="Times New Roman" w:cs="Times New Roman"/>
          <w:sz w:val="28"/>
          <w:szCs w:val="28"/>
        </w:rPr>
      </w:pPr>
      <w:bookmarkStart w:id="0" w:name="_GoBack"/>
      <w:bookmarkEnd w:id="0"/>
    </w:p>
    <w:sectPr w:rsidR="00FF7049" w:rsidRPr="008050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93C" w:rsidRDefault="00EB493C" w:rsidP="0080500B">
      <w:pPr>
        <w:spacing w:after="0" w:line="240" w:lineRule="auto"/>
      </w:pPr>
      <w:r>
        <w:separator/>
      </w:r>
    </w:p>
  </w:endnote>
  <w:endnote w:type="continuationSeparator" w:id="0">
    <w:p w:rsidR="00EB493C" w:rsidRDefault="00EB493C"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93C" w:rsidRDefault="00EB493C" w:rsidP="0080500B">
      <w:pPr>
        <w:spacing w:after="0" w:line="240" w:lineRule="auto"/>
      </w:pPr>
      <w:r>
        <w:separator/>
      </w:r>
    </w:p>
  </w:footnote>
  <w:footnote w:type="continuationSeparator" w:id="0">
    <w:p w:rsidR="00EB493C" w:rsidRDefault="00EB493C"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B49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B493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B49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251"/>
    <w:multiLevelType w:val="multilevel"/>
    <w:tmpl w:val="FFEA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F804AC"/>
    <w:multiLevelType w:val="multilevel"/>
    <w:tmpl w:val="BF1A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320EB3"/>
    <w:multiLevelType w:val="multilevel"/>
    <w:tmpl w:val="121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205190"/>
    <w:multiLevelType w:val="multilevel"/>
    <w:tmpl w:val="A302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50365B"/>
    <w:multiLevelType w:val="hybridMultilevel"/>
    <w:tmpl w:val="0590C3CC"/>
    <w:lvl w:ilvl="0" w:tplc="10CA5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83A90"/>
    <w:multiLevelType w:val="multilevel"/>
    <w:tmpl w:val="D7DC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98"/>
    <w:rsid w:val="00174698"/>
    <w:rsid w:val="00570ED1"/>
    <w:rsid w:val="0080500B"/>
    <w:rsid w:val="009155A7"/>
    <w:rsid w:val="00DE7889"/>
    <w:rsid w:val="00EB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0430B67-CD7F-40C7-8D25-D5DC6EF7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698"/>
  </w:style>
  <w:style w:type="paragraph" w:styleId="Heading1">
    <w:name w:val="heading 1"/>
    <w:basedOn w:val="Normal"/>
    <w:link w:val="Heading1Char"/>
    <w:uiPriority w:val="9"/>
    <w:qFormat/>
    <w:rsid w:val="001746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746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46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46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uiPriority w:val="9"/>
    <w:rsid w:val="001746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7469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7469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74698"/>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1746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4698"/>
    <w:rPr>
      <w:i/>
      <w:iCs/>
    </w:rPr>
  </w:style>
  <w:style w:type="character" w:styleId="Strong">
    <w:name w:val="Strong"/>
    <w:basedOn w:val="DefaultParagraphFont"/>
    <w:uiPriority w:val="22"/>
    <w:qFormat/>
    <w:rsid w:val="00174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6</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2020-05-15T02:12:00Z</dcterms:created>
  <dcterms:modified xsi:type="dcterms:W3CDTF">2020-05-15T02:12:00Z</dcterms:modified>
</cp:coreProperties>
</file>