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3D" w:rsidRPr="00D8203D" w:rsidRDefault="00D8203D" w:rsidP="00F902CD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8203D">
        <w:rPr>
          <w:rFonts w:ascii="Times New Roman" w:hAnsi="Times New Roman" w:cs="Times New Roman"/>
          <w:b/>
          <w:bCs/>
          <w:sz w:val="28"/>
          <w:szCs w:val="28"/>
        </w:rPr>
        <w:t>Mẫ</w:t>
      </w:r>
      <w:r w:rsidR="00F902CD">
        <w:rPr>
          <w:rFonts w:ascii="Times New Roman" w:hAnsi="Times New Roman" w:cs="Times New Roman"/>
          <w:b/>
          <w:bCs/>
          <w:sz w:val="28"/>
          <w:szCs w:val="28"/>
        </w:rPr>
        <w:t>u</w:t>
      </w:r>
      <w:proofErr w:type="spellEnd"/>
      <w:r w:rsidR="00F902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02CD">
        <w:rPr>
          <w:rFonts w:ascii="Times New Roman" w:hAnsi="Times New Roman" w:cs="Times New Roman"/>
          <w:b/>
          <w:bCs/>
          <w:sz w:val="28"/>
          <w:szCs w:val="28"/>
        </w:rPr>
        <w:t>bảng</w:t>
      </w:r>
      <w:proofErr w:type="spellEnd"/>
      <w:r w:rsidR="00F902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02CD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="00F902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02CD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="00F902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02CD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="00F902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02CD">
        <w:rPr>
          <w:rFonts w:ascii="Times New Roman" w:hAnsi="Times New Roman" w:cs="Times New Roman"/>
          <w:b/>
          <w:bCs/>
          <w:sz w:val="28"/>
          <w:szCs w:val="28"/>
        </w:rPr>
        <w:t>cán</w:t>
      </w:r>
      <w:proofErr w:type="spellEnd"/>
      <w:r w:rsidR="00F902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02CD">
        <w:rPr>
          <w:rFonts w:ascii="Times New Roman" w:hAnsi="Times New Roman" w:cs="Times New Roman"/>
          <w:b/>
          <w:bCs/>
          <w:sz w:val="28"/>
          <w:szCs w:val="28"/>
        </w:rPr>
        <w:t>bô</w:t>
      </w:r>
      <w:proofErr w:type="spellEnd"/>
      <w:r w:rsidR="00F902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902CD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F902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02CD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="00F902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02CD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="00F902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02CD"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  <w:r w:rsidR="00F902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02CD">
        <w:rPr>
          <w:rFonts w:ascii="Times New Roman" w:hAnsi="Times New Roman" w:cs="Times New Roman"/>
          <w:b/>
          <w:bCs/>
          <w:sz w:val="28"/>
          <w:szCs w:val="28"/>
        </w:rPr>
        <w:t>nhất</w:t>
      </w:r>
      <w:proofErr w:type="spellEnd"/>
    </w:p>
    <w:p w:rsidR="00D8203D" w:rsidRPr="00D8203D" w:rsidRDefault="00D8203D" w:rsidP="00D8203D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03D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D8203D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D8203D">
        <w:rPr>
          <w:rFonts w:ascii="Times New Roman" w:hAnsi="Times New Roman" w:cs="Times New Roman"/>
          <w:b/>
          <w:bCs/>
          <w:sz w:val="28"/>
          <w:szCs w:val="28"/>
        </w:rPr>
        <w:t>Độc</w:t>
      </w:r>
      <w:proofErr w:type="spellEnd"/>
      <w:r w:rsidRPr="00D820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D8203D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D8203D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D8203D">
        <w:rPr>
          <w:rFonts w:ascii="Times New Roman" w:hAnsi="Times New Roman" w:cs="Times New Roman"/>
          <w:b/>
          <w:bCs/>
          <w:sz w:val="28"/>
          <w:szCs w:val="28"/>
        </w:rPr>
        <w:t xml:space="preserve"> do - </w:t>
      </w:r>
      <w:proofErr w:type="spellStart"/>
      <w:r w:rsidRPr="00D8203D">
        <w:rPr>
          <w:rFonts w:ascii="Times New Roman" w:hAnsi="Times New Roman" w:cs="Times New Roman"/>
          <w:b/>
          <w:bCs/>
          <w:sz w:val="28"/>
          <w:szCs w:val="28"/>
        </w:rPr>
        <w:t>Hạnh</w:t>
      </w:r>
      <w:proofErr w:type="spellEnd"/>
      <w:r w:rsidRPr="00D820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b/>
          <w:bCs/>
          <w:sz w:val="28"/>
          <w:szCs w:val="28"/>
        </w:rPr>
        <w:t>phúc</w:t>
      </w:r>
      <w:proofErr w:type="spellEnd"/>
      <w:r w:rsidRPr="00D8203D">
        <w:rPr>
          <w:rFonts w:ascii="Times New Roman" w:hAnsi="Times New Roman" w:cs="Times New Roman"/>
          <w:b/>
          <w:bCs/>
          <w:sz w:val="28"/>
          <w:szCs w:val="28"/>
        </w:rPr>
        <w:br/>
        <w:t>-------------------</w:t>
      </w:r>
      <w:bookmarkStart w:id="0" w:name="_GoBack"/>
      <w:bookmarkEnd w:id="0"/>
    </w:p>
    <w:p w:rsidR="00D8203D" w:rsidRPr="00D8203D" w:rsidRDefault="00D8203D" w:rsidP="00D8203D">
      <w:pPr>
        <w:keepNext/>
        <w:spacing w:beforeLines="100" w:before="240" w:afterLines="100" w:after="24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b/>
          <w:bCs/>
          <w:sz w:val="28"/>
          <w:szCs w:val="28"/>
        </w:rPr>
        <w:t xml:space="preserve">BẢN TỰ NHẬN XÉT, ĐÁNH GIÁ  </w:t>
      </w:r>
    </w:p>
    <w:p w:rsidR="00D8203D" w:rsidRPr="00D8203D" w:rsidRDefault="00D8203D" w:rsidP="00D8203D">
      <w:pPr>
        <w:tabs>
          <w:tab w:val="left" w:leader="dot" w:pos="6480"/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03D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03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công</w:t>
      </w:r>
      <w:proofErr w:type="spellEnd"/>
      <w:proofErr w:type="gram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: </w:t>
      </w:r>
      <w:r w:rsidRPr="00D8203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>:</w:t>
      </w:r>
      <w:r w:rsidRPr="00D8203D">
        <w:rPr>
          <w:rFonts w:ascii="Times New Roman" w:hAnsi="Times New Roman" w:cs="Times New Roman"/>
          <w:sz w:val="28"/>
          <w:szCs w:val="28"/>
        </w:rPr>
        <w:tab/>
      </w:r>
    </w:p>
    <w:p w:rsidR="00D8203D" w:rsidRPr="00D8203D" w:rsidRDefault="00D8203D" w:rsidP="00D8203D">
      <w:pPr>
        <w:tabs>
          <w:tab w:val="left" w:leader="dot" w:pos="5040"/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>:</w:t>
      </w:r>
      <w:r w:rsidRPr="00D8203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Ngạch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>:</w:t>
      </w:r>
      <w:r w:rsidRPr="00D8203D">
        <w:rPr>
          <w:rFonts w:ascii="Times New Roman" w:hAnsi="Times New Roman" w:cs="Times New Roman"/>
          <w:sz w:val="28"/>
          <w:szCs w:val="28"/>
        </w:rPr>
        <w:tab/>
      </w:r>
    </w:p>
    <w:p w:rsidR="00D8203D" w:rsidRPr="00D8203D" w:rsidRDefault="00D8203D" w:rsidP="00D8203D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03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>:</w:t>
      </w:r>
      <w:r w:rsidRPr="00D8203D">
        <w:rPr>
          <w:rFonts w:ascii="Times New Roman" w:hAnsi="Times New Roman" w:cs="Times New Roman"/>
          <w:sz w:val="28"/>
          <w:szCs w:val="28"/>
        </w:rPr>
        <w:tab/>
      </w:r>
    </w:p>
    <w:p w:rsidR="00D8203D" w:rsidRPr="00D8203D" w:rsidRDefault="00D8203D" w:rsidP="00D8203D">
      <w:pPr>
        <w:keepNext/>
        <w:spacing w:beforeLines="40" w:before="96" w:afterLines="40" w:after="96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03D">
        <w:rPr>
          <w:rFonts w:ascii="Times New Roman" w:hAnsi="Times New Roman" w:cs="Times New Roman"/>
          <w:b/>
          <w:bCs/>
          <w:sz w:val="28"/>
          <w:szCs w:val="28"/>
        </w:rPr>
        <w:t>I. TỰ NHẬN XÉT KẾT QUẢ CÔNG TÁC TU DƯỠNG RÈN LUYỆN</w:t>
      </w:r>
    </w:p>
    <w:p w:rsidR="00D8203D" w:rsidRPr="00D8203D" w:rsidRDefault="00D8203D" w:rsidP="00D8203D">
      <w:pPr>
        <w:spacing w:beforeLines="40" w:before="96" w:afterLines="40" w:after="96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>:</w:t>
      </w:r>
    </w:p>
    <w:p w:rsidR="00D8203D" w:rsidRPr="00D8203D" w:rsidRDefault="00D8203D" w:rsidP="00D8203D">
      <w:pPr>
        <w:tabs>
          <w:tab w:val="left" w:leader="dot" w:pos="9360"/>
        </w:tabs>
        <w:spacing w:beforeLines="40" w:before="96" w:afterLines="40" w:after="96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ab/>
      </w:r>
    </w:p>
    <w:p w:rsidR="00D8203D" w:rsidRPr="00D8203D" w:rsidRDefault="00D8203D" w:rsidP="00D8203D">
      <w:pPr>
        <w:spacing w:beforeLines="40" w:before="96" w:afterLines="40" w:after="96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>).</w:t>
      </w:r>
    </w:p>
    <w:p w:rsidR="00D8203D" w:rsidRPr="00D8203D" w:rsidRDefault="00D8203D" w:rsidP="00D8203D">
      <w:pPr>
        <w:tabs>
          <w:tab w:val="left" w:leader="dot" w:pos="9360"/>
        </w:tabs>
        <w:spacing w:beforeLines="40" w:before="96" w:afterLines="40" w:after="96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ab/>
      </w:r>
    </w:p>
    <w:p w:rsidR="00D8203D" w:rsidRPr="00D8203D" w:rsidRDefault="00D8203D" w:rsidP="00D8203D">
      <w:pPr>
        <w:spacing w:beforeLines="40" w:before="96" w:afterLines="40" w:after="96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>:</w:t>
      </w:r>
    </w:p>
    <w:p w:rsidR="00D8203D" w:rsidRPr="00D8203D" w:rsidRDefault="00D8203D" w:rsidP="00D8203D">
      <w:pPr>
        <w:tabs>
          <w:tab w:val="left" w:leader="dot" w:pos="9360"/>
        </w:tabs>
        <w:spacing w:beforeLines="40" w:before="96" w:afterLines="40" w:after="96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ab/>
      </w:r>
    </w:p>
    <w:p w:rsidR="00D8203D" w:rsidRPr="00D8203D" w:rsidRDefault="00D8203D" w:rsidP="00D8203D">
      <w:pPr>
        <w:spacing w:beforeLines="40" w:before="96" w:afterLines="40" w:after="96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>:</w:t>
      </w:r>
    </w:p>
    <w:p w:rsidR="00D8203D" w:rsidRPr="00D8203D" w:rsidRDefault="00D8203D" w:rsidP="00D8203D">
      <w:pPr>
        <w:tabs>
          <w:tab w:val="left" w:leader="dot" w:pos="9360"/>
        </w:tabs>
        <w:spacing w:beforeLines="40" w:before="96" w:afterLines="40" w:after="96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ab/>
      </w:r>
    </w:p>
    <w:p w:rsidR="00D8203D" w:rsidRPr="00D8203D" w:rsidRDefault="00D8203D" w:rsidP="00D8203D">
      <w:pPr>
        <w:spacing w:beforeLines="40" w:before="96" w:afterLines="40" w:after="96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>:</w:t>
      </w:r>
    </w:p>
    <w:p w:rsidR="00D8203D" w:rsidRPr="00D8203D" w:rsidRDefault="00D8203D" w:rsidP="00D8203D">
      <w:pPr>
        <w:tabs>
          <w:tab w:val="left" w:leader="dot" w:pos="9360"/>
        </w:tabs>
        <w:spacing w:beforeLines="40" w:before="96" w:afterLines="40" w:after="96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ab/>
      </w:r>
    </w:p>
    <w:p w:rsidR="00D8203D" w:rsidRPr="00D8203D" w:rsidRDefault="00D8203D" w:rsidP="00D8203D">
      <w:pPr>
        <w:spacing w:beforeLines="40" w:before="96" w:afterLines="40" w:after="96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>:</w:t>
      </w:r>
    </w:p>
    <w:p w:rsidR="00D8203D" w:rsidRPr="00D8203D" w:rsidRDefault="00D8203D" w:rsidP="00D8203D">
      <w:pPr>
        <w:tabs>
          <w:tab w:val="left" w:leader="dot" w:pos="9360"/>
        </w:tabs>
        <w:spacing w:beforeLines="40" w:before="96" w:afterLines="40" w:after="96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ab/>
      </w:r>
    </w:p>
    <w:p w:rsidR="00D8203D" w:rsidRPr="00D8203D" w:rsidRDefault="00D8203D" w:rsidP="00D8203D">
      <w:pPr>
        <w:spacing w:beforeLines="40" w:before="96" w:afterLines="40" w:after="96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>:</w:t>
      </w:r>
    </w:p>
    <w:p w:rsidR="00D8203D" w:rsidRPr="00D8203D" w:rsidRDefault="00D8203D" w:rsidP="00D8203D">
      <w:pPr>
        <w:tabs>
          <w:tab w:val="left" w:leader="dot" w:pos="9360"/>
        </w:tabs>
        <w:spacing w:beforeLines="40" w:before="96" w:afterLines="40" w:after="96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ab/>
      </w:r>
    </w:p>
    <w:p w:rsidR="00D8203D" w:rsidRPr="00D8203D" w:rsidRDefault="00D8203D" w:rsidP="00D8203D">
      <w:pPr>
        <w:spacing w:beforeLines="40" w:before="96" w:afterLines="40" w:after="96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>:</w:t>
      </w:r>
    </w:p>
    <w:p w:rsidR="00D8203D" w:rsidRPr="00D8203D" w:rsidRDefault="00D8203D" w:rsidP="00D8203D">
      <w:pPr>
        <w:tabs>
          <w:tab w:val="left" w:leader="dot" w:pos="9360"/>
        </w:tabs>
        <w:spacing w:beforeLines="40" w:before="96" w:afterLines="40" w:after="96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ab/>
      </w:r>
    </w:p>
    <w:p w:rsidR="00D8203D" w:rsidRPr="00D8203D" w:rsidRDefault="00D8203D" w:rsidP="00D8203D">
      <w:pPr>
        <w:tabs>
          <w:tab w:val="left" w:leader="dot" w:pos="9072"/>
        </w:tabs>
        <w:spacing w:beforeLines="40" w:before="96" w:afterLines="40" w:after="96" w:line="288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203D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II. TỰ ĐÁNH GIÁ</w:t>
      </w:r>
      <w:r w:rsidRPr="00D820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8203D">
        <w:rPr>
          <w:rFonts w:ascii="Times New Roman" w:hAnsi="Times New Roman" w:cs="Times New Roman"/>
          <w:b/>
          <w:bCs/>
          <w:spacing w:val="-6"/>
          <w:sz w:val="28"/>
          <w:szCs w:val="28"/>
        </w:rPr>
        <w:t>KẾT QUẢ CÔNG TÁC TU DƯỠNG RÈN LUYỆN</w:t>
      </w:r>
    </w:p>
    <w:p w:rsidR="00D8203D" w:rsidRPr="00D8203D" w:rsidRDefault="00D8203D" w:rsidP="00D8203D">
      <w:pPr>
        <w:pStyle w:val="BodyText"/>
        <w:widowControl w:val="0"/>
        <w:suppressLineNumbers/>
        <w:spacing w:beforeLines="40" w:before="96" w:afterLines="40" w:after="96" w:line="288" w:lineRule="auto"/>
        <w:rPr>
          <w:bCs/>
          <w:iCs/>
          <w:szCs w:val="28"/>
        </w:rPr>
      </w:pPr>
      <w:r w:rsidRPr="00D8203D">
        <w:rPr>
          <w:bCs/>
          <w:iCs/>
          <w:szCs w:val="28"/>
        </w:rPr>
        <w:t xml:space="preserve">a) </w:t>
      </w:r>
      <w:proofErr w:type="spellStart"/>
      <w:r w:rsidRPr="00D8203D">
        <w:rPr>
          <w:bCs/>
          <w:iCs/>
          <w:szCs w:val="28"/>
        </w:rPr>
        <w:t>Hoàn</w:t>
      </w:r>
      <w:proofErr w:type="spellEnd"/>
      <w:r w:rsidRPr="00D8203D">
        <w:rPr>
          <w:bCs/>
          <w:iCs/>
          <w:szCs w:val="28"/>
        </w:rPr>
        <w:t xml:space="preserve"> </w:t>
      </w:r>
      <w:proofErr w:type="spellStart"/>
      <w:r w:rsidRPr="00D8203D">
        <w:rPr>
          <w:bCs/>
          <w:iCs/>
          <w:szCs w:val="28"/>
        </w:rPr>
        <w:t>thành</w:t>
      </w:r>
      <w:proofErr w:type="spellEnd"/>
      <w:r w:rsidRPr="00D8203D">
        <w:rPr>
          <w:bCs/>
          <w:iCs/>
          <w:szCs w:val="28"/>
        </w:rPr>
        <w:t xml:space="preserve"> </w:t>
      </w:r>
      <w:proofErr w:type="spellStart"/>
      <w:r w:rsidRPr="00D8203D">
        <w:rPr>
          <w:bCs/>
          <w:iCs/>
          <w:szCs w:val="28"/>
        </w:rPr>
        <w:t>xuất</w:t>
      </w:r>
      <w:proofErr w:type="spellEnd"/>
      <w:r w:rsidRPr="00D8203D">
        <w:rPr>
          <w:bCs/>
          <w:iCs/>
          <w:szCs w:val="28"/>
        </w:rPr>
        <w:t xml:space="preserve"> </w:t>
      </w:r>
      <w:proofErr w:type="spellStart"/>
      <w:r w:rsidRPr="00D8203D">
        <w:rPr>
          <w:bCs/>
          <w:iCs/>
          <w:szCs w:val="28"/>
        </w:rPr>
        <w:t>sắc</w:t>
      </w:r>
      <w:proofErr w:type="spellEnd"/>
      <w:r w:rsidRPr="00D8203D">
        <w:rPr>
          <w:bCs/>
          <w:iCs/>
          <w:szCs w:val="28"/>
        </w:rPr>
        <w:t xml:space="preserve"> </w:t>
      </w:r>
      <w:proofErr w:type="spellStart"/>
      <w:r w:rsidRPr="00D8203D">
        <w:rPr>
          <w:bCs/>
          <w:iCs/>
          <w:szCs w:val="28"/>
        </w:rPr>
        <w:t>nhiệm</w:t>
      </w:r>
      <w:proofErr w:type="spellEnd"/>
      <w:r w:rsidRPr="00D8203D">
        <w:rPr>
          <w:bCs/>
          <w:iCs/>
          <w:szCs w:val="28"/>
        </w:rPr>
        <w:t xml:space="preserve"> </w:t>
      </w:r>
      <w:proofErr w:type="spellStart"/>
      <w:r w:rsidRPr="00D8203D">
        <w:rPr>
          <w:bCs/>
          <w:iCs/>
          <w:szCs w:val="28"/>
        </w:rPr>
        <w:t>vụ</w:t>
      </w:r>
      <w:proofErr w:type="spellEnd"/>
      <w:r w:rsidRPr="00D8203D">
        <w:rPr>
          <w:bCs/>
          <w:iCs/>
          <w:szCs w:val="28"/>
        </w:rPr>
        <w:t>;</w:t>
      </w:r>
    </w:p>
    <w:p w:rsidR="00D8203D" w:rsidRPr="00D8203D" w:rsidRDefault="00D8203D" w:rsidP="00D8203D">
      <w:pPr>
        <w:pStyle w:val="BodyText"/>
        <w:widowControl w:val="0"/>
        <w:suppressLineNumbers/>
        <w:spacing w:beforeLines="40" w:before="96" w:afterLines="40" w:after="96" w:line="288" w:lineRule="auto"/>
        <w:rPr>
          <w:szCs w:val="28"/>
        </w:rPr>
      </w:pPr>
      <w:r w:rsidRPr="00D8203D">
        <w:rPr>
          <w:bCs/>
          <w:iCs/>
          <w:szCs w:val="28"/>
        </w:rPr>
        <w:t xml:space="preserve">b) </w:t>
      </w:r>
      <w:proofErr w:type="spellStart"/>
      <w:r w:rsidRPr="00D8203D">
        <w:rPr>
          <w:szCs w:val="28"/>
        </w:rPr>
        <w:t>Hoàn</w:t>
      </w:r>
      <w:proofErr w:type="spellEnd"/>
      <w:r w:rsidRPr="00D8203D">
        <w:rPr>
          <w:szCs w:val="28"/>
        </w:rPr>
        <w:t xml:space="preserve"> </w:t>
      </w:r>
      <w:proofErr w:type="spellStart"/>
      <w:r w:rsidRPr="00D8203D">
        <w:rPr>
          <w:szCs w:val="28"/>
        </w:rPr>
        <w:t>thành</w:t>
      </w:r>
      <w:proofErr w:type="spellEnd"/>
      <w:r w:rsidRPr="00D8203D">
        <w:rPr>
          <w:szCs w:val="28"/>
        </w:rPr>
        <w:t xml:space="preserve"> </w:t>
      </w:r>
      <w:proofErr w:type="spellStart"/>
      <w:r w:rsidRPr="00D8203D">
        <w:rPr>
          <w:szCs w:val="28"/>
        </w:rPr>
        <w:t>nhiệm</w:t>
      </w:r>
      <w:proofErr w:type="spellEnd"/>
      <w:r w:rsidRPr="00D8203D">
        <w:rPr>
          <w:szCs w:val="28"/>
        </w:rPr>
        <w:t xml:space="preserve"> </w:t>
      </w:r>
      <w:proofErr w:type="spellStart"/>
      <w:r w:rsidRPr="00D8203D">
        <w:rPr>
          <w:szCs w:val="28"/>
        </w:rPr>
        <w:t>vụ</w:t>
      </w:r>
      <w:proofErr w:type="spellEnd"/>
      <w:r w:rsidRPr="00D8203D">
        <w:rPr>
          <w:szCs w:val="28"/>
        </w:rPr>
        <w:t>;</w:t>
      </w:r>
    </w:p>
    <w:p w:rsidR="00D8203D" w:rsidRPr="00D8203D" w:rsidRDefault="00D8203D" w:rsidP="00D8203D">
      <w:pPr>
        <w:pStyle w:val="BodyText"/>
        <w:widowControl w:val="0"/>
        <w:suppressLineNumbers/>
        <w:spacing w:beforeLines="40" w:before="96" w:afterLines="40" w:after="96" w:line="288" w:lineRule="auto"/>
        <w:rPr>
          <w:szCs w:val="28"/>
        </w:rPr>
      </w:pPr>
      <w:r w:rsidRPr="00D8203D">
        <w:rPr>
          <w:szCs w:val="28"/>
        </w:rPr>
        <w:t xml:space="preserve">c) </w:t>
      </w:r>
      <w:proofErr w:type="spellStart"/>
      <w:r w:rsidRPr="00D8203D">
        <w:rPr>
          <w:szCs w:val="28"/>
        </w:rPr>
        <w:t>Không</w:t>
      </w:r>
      <w:proofErr w:type="spellEnd"/>
      <w:r w:rsidRPr="00D8203D">
        <w:rPr>
          <w:szCs w:val="28"/>
        </w:rPr>
        <w:t xml:space="preserve"> </w:t>
      </w:r>
      <w:proofErr w:type="spellStart"/>
      <w:r w:rsidRPr="00D8203D">
        <w:rPr>
          <w:szCs w:val="28"/>
        </w:rPr>
        <w:t>hoàn</w:t>
      </w:r>
      <w:proofErr w:type="spellEnd"/>
      <w:r w:rsidRPr="00D8203D">
        <w:rPr>
          <w:szCs w:val="28"/>
        </w:rPr>
        <w:t xml:space="preserve"> </w:t>
      </w:r>
      <w:proofErr w:type="spellStart"/>
      <w:r w:rsidRPr="00D8203D">
        <w:rPr>
          <w:szCs w:val="28"/>
        </w:rPr>
        <w:t>thành</w:t>
      </w:r>
      <w:proofErr w:type="spellEnd"/>
      <w:r w:rsidRPr="00D8203D">
        <w:rPr>
          <w:szCs w:val="28"/>
        </w:rPr>
        <w:t xml:space="preserve"> </w:t>
      </w:r>
      <w:proofErr w:type="spellStart"/>
      <w:r w:rsidRPr="00D8203D">
        <w:rPr>
          <w:szCs w:val="28"/>
        </w:rPr>
        <w:t>nhiệm</w:t>
      </w:r>
      <w:proofErr w:type="spellEnd"/>
      <w:r w:rsidRPr="00D8203D">
        <w:rPr>
          <w:szCs w:val="28"/>
        </w:rPr>
        <w:t xml:space="preserve"> </w:t>
      </w:r>
      <w:proofErr w:type="spellStart"/>
      <w:r w:rsidRPr="00D8203D">
        <w:rPr>
          <w:szCs w:val="28"/>
        </w:rPr>
        <w:t>vụ</w:t>
      </w:r>
      <w:proofErr w:type="spellEnd"/>
      <w:r w:rsidRPr="00D8203D">
        <w:rPr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8203D" w:rsidRPr="00D8203D" w:rsidTr="00494114">
        <w:tc>
          <w:tcPr>
            <w:tcW w:w="4785" w:type="dxa"/>
          </w:tcPr>
          <w:p w:rsidR="00D8203D" w:rsidRPr="00D8203D" w:rsidRDefault="00D8203D" w:rsidP="0049411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8203D" w:rsidRPr="00D8203D" w:rsidRDefault="00D8203D" w:rsidP="00494114">
            <w:pPr>
              <w:spacing w:beforeLines="50" w:before="120" w:afterLines="50"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..........., </w:t>
            </w:r>
            <w:proofErr w:type="spellStart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.....</w:t>
            </w:r>
            <w:proofErr w:type="spellStart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</w:t>
            </w:r>
            <w:proofErr w:type="spellStart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.....</w:t>
            </w:r>
          </w:p>
        </w:tc>
      </w:tr>
      <w:tr w:rsidR="00D8203D" w:rsidRPr="00D8203D" w:rsidTr="00494114">
        <w:tc>
          <w:tcPr>
            <w:tcW w:w="4785" w:type="dxa"/>
          </w:tcPr>
          <w:p w:rsidR="00D8203D" w:rsidRDefault="00D8203D" w:rsidP="0049411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03D" w:rsidRPr="00D8203D" w:rsidRDefault="00D8203D" w:rsidP="00D8203D">
            <w:pPr>
              <w:spacing w:beforeLines="50" w:before="120" w:afterLines="5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8203D" w:rsidRPr="00D8203D" w:rsidRDefault="00D8203D" w:rsidP="0049411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proofErr w:type="spellStart"/>
            <w:r w:rsidRPr="00D82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D82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D82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D82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xét</w:t>
            </w:r>
            <w:proofErr w:type="spellEnd"/>
            <w:r w:rsidRPr="00D82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</w:t>
            </w:r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D8203D" w:rsidRPr="00D8203D" w:rsidRDefault="00D8203D" w:rsidP="00D8203D">
      <w:pPr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203D" w:rsidRPr="00D8203D" w:rsidRDefault="00D8203D" w:rsidP="00D8203D">
      <w:pPr>
        <w:keepNext/>
        <w:spacing w:beforeLines="50" w:before="120" w:afterLines="50" w:after="12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03D">
        <w:rPr>
          <w:rFonts w:ascii="Times New Roman" w:hAnsi="Times New Roman" w:cs="Times New Roman"/>
          <w:b/>
          <w:bCs/>
          <w:sz w:val="28"/>
          <w:szCs w:val="28"/>
        </w:rPr>
        <w:t>III. Ý KIẾN CỦA TẬP THỂ ĐƠN VỊ:</w:t>
      </w:r>
    </w:p>
    <w:p w:rsidR="00D8203D" w:rsidRPr="00D8203D" w:rsidRDefault="00D8203D" w:rsidP="00D8203D">
      <w:pPr>
        <w:keepNext/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>).</w:t>
      </w:r>
    </w:p>
    <w:p w:rsidR="00D8203D" w:rsidRPr="00D8203D" w:rsidRDefault="00D8203D" w:rsidP="00D8203D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ab/>
      </w:r>
    </w:p>
    <w:p w:rsidR="00D8203D" w:rsidRPr="00D8203D" w:rsidRDefault="00D8203D" w:rsidP="00D8203D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ab/>
      </w:r>
    </w:p>
    <w:p w:rsidR="00D8203D" w:rsidRPr="00D8203D" w:rsidRDefault="00D8203D" w:rsidP="00D8203D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ab/>
      </w:r>
    </w:p>
    <w:p w:rsidR="00D8203D" w:rsidRPr="00D8203D" w:rsidRDefault="00D8203D" w:rsidP="00D8203D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b/>
          <w:bCs/>
          <w:spacing w:val="28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ab/>
      </w:r>
    </w:p>
    <w:p w:rsidR="00D8203D" w:rsidRPr="00D8203D" w:rsidRDefault="00D8203D" w:rsidP="00D8203D">
      <w:pPr>
        <w:keepNext/>
        <w:spacing w:beforeLines="50" w:before="120" w:afterLines="50" w:after="120" w:line="312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203D">
        <w:rPr>
          <w:rFonts w:ascii="Times New Roman" w:hAnsi="Times New Roman" w:cs="Times New Roman"/>
          <w:b/>
          <w:bCs/>
          <w:spacing w:val="-6"/>
          <w:sz w:val="28"/>
          <w:szCs w:val="28"/>
        </w:rPr>
        <w:t>IV. KẾT QUẢ TỔNG HỢP ĐỂ XẾP LOẠI CÁN BỘ, CÔNG CHỨC, VIÊN CHỨC</w:t>
      </w:r>
      <w:proofErr w:type="gramStart"/>
      <w:r w:rsidRPr="00D8203D">
        <w:rPr>
          <w:rFonts w:ascii="Times New Roman" w:hAnsi="Times New Roman" w:cs="Times New Roman"/>
          <w:b/>
          <w:bCs/>
          <w:spacing w:val="-6"/>
          <w:sz w:val="28"/>
          <w:szCs w:val="28"/>
        </w:rPr>
        <w:t>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D8203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D8203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D8203D">
        <w:rPr>
          <w:rFonts w:ascii="Times New Roman" w:hAnsi="Times New Roman" w:cs="Times New Roman"/>
          <w:sz w:val="28"/>
          <w:szCs w:val="28"/>
        </w:rPr>
        <w:t>).</w:t>
      </w:r>
    </w:p>
    <w:p w:rsidR="00D8203D" w:rsidRPr="00D8203D" w:rsidRDefault="00D8203D" w:rsidP="00D8203D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ab/>
      </w:r>
    </w:p>
    <w:p w:rsidR="00D8203D" w:rsidRPr="00D8203D" w:rsidRDefault="00D8203D" w:rsidP="00D8203D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ab/>
      </w:r>
    </w:p>
    <w:p w:rsidR="00D8203D" w:rsidRPr="00D8203D" w:rsidRDefault="00D8203D" w:rsidP="00D8203D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ab/>
      </w:r>
    </w:p>
    <w:p w:rsidR="00D8203D" w:rsidRPr="00D8203D" w:rsidRDefault="00D8203D" w:rsidP="00D8203D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ab/>
      </w:r>
    </w:p>
    <w:p w:rsidR="00D8203D" w:rsidRPr="00D8203D" w:rsidRDefault="00D8203D" w:rsidP="00D8203D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03D" w:rsidRPr="00D8203D" w:rsidRDefault="00D8203D" w:rsidP="00D8203D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03D" w:rsidRPr="00D8203D" w:rsidRDefault="00D8203D" w:rsidP="00D8203D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03D" w:rsidRPr="00D8203D" w:rsidRDefault="00D8203D" w:rsidP="00D8203D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03D" w:rsidRPr="00D8203D" w:rsidRDefault="00D8203D" w:rsidP="00D8203D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03D" w:rsidRPr="00D8203D" w:rsidRDefault="00D8203D" w:rsidP="00D8203D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03D" w:rsidRPr="00D8203D" w:rsidRDefault="00D8203D" w:rsidP="00D8203D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1393"/>
        <w:gridCol w:w="1417"/>
      </w:tblGrid>
      <w:tr w:rsidR="00D8203D" w:rsidRPr="00D8203D" w:rsidTr="004941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03D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203D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D82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203D">
              <w:rPr>
                <w:rFonts w:ascii="Times New Roman" w:hAnsi="Times New Roman" w:cs="Times New Roman"/>
                <w:b/>
                <w:sz w:val="28"/>
                <w:szCs w:val="28"/>
              </w:rPr>
              <w:t>Xếp</w:t>
            </w:r>
            <w:proofErr w:type="spellEnd"/>
            <w:r w:rsidRPr="00D82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203D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D82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D8203D" w:rsidRPr="00D8203D" w:rsidTr="004941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Chấp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D" w:rsidRPr="00D8203D" w:rsidTr="004941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D" w:rsidRPr="00D8203D" w:rsidTr="004941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D" w:rsidRPr="00D8203D" w:rsidTr="004941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D" w:rsidRPr="00D8203D" w:rsidTr="004941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D" w:rsidRPr="00D8203D" w:rsidTr="004941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Lối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D" w:rsidRPr="00D8203D" w:rsidTr="004941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D" w:rsidRPr="00D8203D" w:rsidTr="004941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D" w:rsidRPr="00D8203D" w:rsidTr="004941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D8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D8203D" w:rsidRDefault="00D8203D" w:rsidP="00494114">
            <w:pPr>
              <w:spacing w:before="10" w:after="1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03D" w:rsidRPr="00D8203D" w:rsidRDefault="00D8203D" w:rsidP="00D8203D">
      <w:pPr>
        <w:spacing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D8203D" w:rsidRPr="00D8203D" w:rsidRDefault="00D8203D" w:rsidP="00D8203D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D8203D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D820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3D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 w:rsidRPr="00D820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8203D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proofErr w:type="gramStart"/>
      <w:r w:rsidRPr="00D8203D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D8203D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8203D" w:rsidRPr="00D8203D" w:rsidTr="00494114">
        <w:tc>
          <w:tcPr>
            <w:tcW w:w="4785" w:type="dxa"/>
          </w:tcPr>
          <w:p w:rsidR="00D8203D" w:rsidRPr="00D8203D" w:rsidRDefault="00D8203D" w:rsidP="00494114">
            <w:pPr>
              <w:spacing w:beforeLines="50" w:before="120" w:afterLines="5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8203D" w:rsidRPr="00D8203D" w:rsidRDefault="00D8203D" w:rsidP="00494114">
            <w:pPr>
              <w:spacing w:beforeLines="50" w:before="120" w:afterLines="50" w:after="12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................, </w:t>
            </w:r>
            <w:proofErr w:type="spellStart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</w:t>
            </w:r>
            <w:proofErr w:type="spellStart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.....</w:t>
            </w:r>
            <w:proofErr w:type="spellStart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.....</w:t>
            </w:r>
          </w:p>
        </w:tc>
      </w:tr>
      <w:tr w:rsidR="00D8203D" w:rsidRPr="00D8203D" w:rsidTr="00494114">
        <w:tc>
          <w:tcPr>
            <w:tcW w:w="4785" w:type="dxa"/>
          </w:tcPr>
          <w:p w:rsidR="00D8203D" w:rsidRPr="00D8203D" w:rsidRDefault="00D8203D" w:rsidP="00494114">
            <w:pPr>
              <w:spacing w:beforeLines="50" w:before="120" w:afterLines="5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8203D" w:rsidRPr="00D8203D" w:rsidRDefault="00D8203D" w:rsidP="0049411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Thủ</w:t>
            </w:r>
            <w:proofErr w:type="spellEnd"/>
            <w:r w:rsidRPr="00D82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trưởng</w:t>
            </w:r>
            <w:proofErr w:type="spellEnd"/>
            <w:r w:rsidRPr="00D82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trực</w:t>
            </w:r>
            <w:proofErr w:type="spellEnd"/>
            <w:r w:rsidRPr="00D82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tiếp</w:t>
            </w:r>
            <w:proofErr w:type="spellEnd"/>
            <w:r w:rsidRPr="00D82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Pr="00D82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D82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D820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DB603A" w:rsidRPr="00D8203D" w:rsidRDefault="00DB603A">
      <w:pPr>
        <w:rPr>
          <w:rFonts w:ascii="Times New Roman" w:hAnsi="Times New Roman" w:cs="Times New Roman"/>
          <w:sz w:val="28"/>
          <w:szCs w:val="28"/>
        </w:rPr>
      </w:pPr>
    </w:p>
    <w:sectPr w:rsidR="00DB603A" w:rsidRPr="00D8203D" w:rsidSect="00D8203D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3D"/>
    <w:rsid w:val="00D8203D"/>
    <w:rsid w:val="00DB603A"/>
    <w:rsid w:val="00F9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9A7C"/>
  <w15:chartTrackingRefBased/>
  <w15:docId w15:val="{27E66B24-E929-4883-8205-E22980B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20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8203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2</cp:revision>
  <dcterms:created xsi:type="dcterms:W3CDTF">2020-05-05T06:50:00Z</dcterms:created>
  <dcterms:modified xsi:type="dcterms:W3CDTF">2020-05-05T13:38:00Z</dcterms:modified>
</cp:coreProperties>
</file>