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12540" w14:textId="7158F1EA" w:rsidR="00FE4958" w:rsidRPr="00C72667" w:rsidRDefault="00FE4958" w:rsidP="00804E33">
      <w:pPr>
        <w:spacing w:after="0" w:line="360" w:lineRule="auto"/>
        <w:ind w:firstLine="0"/>
        <w:jc w:val="center"/>
        <w:rPr>
          <w:rFonts w:cs="Times New Roman"/>
          <w:color w:val="EE0000"/>
          <w:sz w:val="28"/>
          <w:szCs w:val="28"/>
          <w:lang w:val="vi-VN"/>
        </w:rPr>
      </w:pPr>
      <w:r w:rsidRPr="00C72667">
        <w:rPr>
          <w:rFonts w:cs="Times New Roman"/>
          <w:color w:val="EE0000"/>
          <w:sz w:val="28"/>
          <w:szCs w:val="28"/>
        </w:rPr>
        <w:t xml:space="preserve">Mẫu </w:t>
      </w:r>
      <w:r>
        <w:rPr>
          <w:rFonts w:cs="Times New Roman"/>
          <w:color w:val="EE0000"/>
          <w:sz w:val="28"/>
          <w:szCs w:val="28"/>
        </w:rPr>
        <w:t>gia</w:t>
      </w:r>
      <w:r>
        <w:rPr>
          <w:rFonts w:cs="Times New Roman"/>
          <w:color w:val="EE0000"/>
          <w:sz w:val="28"/>
          <w:szCs w:val="28"/>
          <w:lang w:val="vi-VN"/>
        </w:rPr>
        <w:t xml:space="preserve"> phả</w:t>
      </w:r>
      <w:r w:rsidRPr="00C72667">
        <w:rPr>
          <w:rFonts w:cs="Times New Roman"/>
          <w:color w:val="EE0000"/>
          <w:sz w:val="28"/>
          <w:szCs w:val="28"/>
          <w:lang w:val="vi-VN"/>
        </w:rPr>
        <w:t xml:space="preserve"> mới nhất 2025</w:t>
      </w:r>
    </w:p>
    <w:p w14:paraId="3DB05DAD" w14:textId="77777777" w:rsidR="00804E33" w:rsidRPr="00804E33" w:rsidRDefault="00804E33" w:rsidP="00804E33">
      <w:pPr>
        <w:spacing w:after="0" w:line="360" w:lineRule="auto"/>
        <w:ind w:firstLine="0"/>
        <w:rPr>
          <w:rFonts w:cs="Times New Roman"/>
          <w:b w:val="0"/>
          <w:bCs w:val="0"/>
          <w:i/>
          <w:iCs/>
          <w:sz w:val="28"/>
          <w:szCs w:val="28"/>
          <w:lang w:val="vi-VN"/>
        </w:rPr>
      </w:pPr>
      <w:r w:rsidRPr="00804E33">
        <w:rPr>
          <w:rFonts w:cs="Times New Roman"/>
          <w:b w:val="0"/>
          <w:bCs w:val="0"/>
          <w:i/>
          <w:iCs/>
          <w:sz w:val="28"/>
          <w:szCs w:val="28"/>
        </w:rPr>
        <w:t>Gia phả mang ý nghĩa vô cùng thiêng liêng, lưu trữ lại tất cả danh nhân, con cháu trong một dòng tộc. Để có thể thiết kế được các mẫu gia phả dòng họ đẹp, mời các bạn tham khảo các mẫu dưới đây.</w:t>
      </w:r>
    </w:p>
    <w:p w14:paraId="2926A3A2" w14:textId="41BE542F" w:rsidR="00FE4958" w:rsidRDefault="00FE4958" w:rsidP="00804E33">
      <w:pPr>
        <w:spacing w:after="0" w:line="360" w:lineRule="auto"/>
        <w:ind w:firstLine="0"/>
        <w:rPr>
          <w:rFonts w:eastAsia="Times New Roman" w:cs="Times New Roman"/>
          <w:color w:val="222222"/>
          <w:kern w:val="0"/>
          <w:sz w:val="28"/>
          <w:szCs w:val="28"/>
          <w:lang w:val="vi-VN" w:eastAsia="vi-VN"/>
          <w14:ligatures w14:val="none"/>
        </w:rPr>
      </w:pPr>
      <w:r w:rsidRPr="00C72667">
        <w:rPr>
          <w:rFonts w:eastAsia="Times New Roman" w:cs="Times New Roman"/>
          <w:color w:val="222222"/>
          <w:kern w:val="0"/>
          <w:sz w:val="28"/>
          <w:szCs w:val="28"/>
          <w:lang w:val="vi-VN" w:eastAsia="vi-VN"/>
          <w14:ligatures w14:val="none"/>
        </w:rPr>
        <w:t xml:space="preserve">1. Mẫu </w:t>
      </w:r>
      <w:r>
        <w:rPr>
          <w:rFonts w:eastAsia="Times New Roman" w:cs="Times New Roman"/>
          <w:color w:val="222222"/>
          <w:kern w:val="0"/>
          <w:sz w:val="28"/>
          <w:szCs w:val="28"/>
          <w:lang w:val="vi-VN" w:eastAsia="vi-VN"/>
          <w14:ligatures w14:val="none"/>
        </w:rPr>
        <w:t xml:space="preserve">gia phả </w:t>
      </w:r>
      <w:r w:rsidRPr="00C72667">
        <w:rPr>
          <w:rFonts w:eastAsia="Times New Roman" w:cs="Times New Roman"/>
          <w:color w:val="222222"/>
          <w:kern w:val="0"/>
          <w:sz w:val="28"/>
          <w:szCs w:val="28"/>
          <w:lang w:val="vi-VN" w:eastAsia="vi-VN"/>
          <w14:ligatures w14:val="none"/>
        </w:rPr>
        <w:t>là gì?</w:t>
      </w:r>
    </w:p>
    <w:p w14:paraId="3F1FDF98" w14:textId="339D742F" w:rsidR="00FE4958" w:rsidRDefault="00FE4958" w:rsidP="00804E33">
      <w:pPr>
        <w:spacing w:after="0" w:line="360" w:lineRule="auto"/>
        <w:ind w:firstLine="0"/>
        <w:rPr>
          <w:rFonts w:eastAsia="Times New Roman" w:cs="Times New Roman"/>
          <w:color w:val="222222"/>
          <w:kern w:val="0"/>
          <w:sz w:val="28"/>
          <w:szCs w:val="28"/>
          <w:lang w:val="vi-VN" w:eastAsia="vi-VN"/>
          <w14:ligatures w14:val="none"/>
        </w:rPr>
      </w:pPr>
      <w:r w:rsidRPr="00FE4958">
        <w:rPr>
          <w:rFonts w:cs="Times New Roman"/>
          <w:b w:val="0"/>
          <w:bCs w:val="0"/>
          <w:sz w:val="28"/>
          <w:szCs w:val="28"/>
          <w:lang w:val="vi-VN"/>
        </w:rPr>
        <w:t xml:space="preserve">Gia phả là thuật ngữ có nguồn gốc từ Hán Việt, trong đó </w:t>
      </w:r>
      <w:r w:rsidR="00E96F18">
        <w:rPr>
          <w:rFonts w:cs="Times New Roman"/>
          <w:b w:val="0"/>
          <w:bCs w:val="0"/>
          <w:sz w:val="28"/>
          <w:szCs w:val="28"/>
        </w:rPr>
        <w:t>“</w:t>
      </w:r>
      <w:r w:rsidRPr="00FE4958">
        <w:rPr>
          <w:rFonts w:cs="Times New Roman"/>
          <w:b w:val="0"/>
          <w:bCs w:val="0"/>
          <w:sz w:val="28"/>
          <w:szCs w:val="28"/>
          <w:lang w:val="vi-VN"/>
        </w:rPr>
        <w:t>Gia</w:t>
      </w:r>
      <w:r w:rsidR="00E96F18">
        <w:rPr>
          <w:rFonts w:cs="Times New Roman"/>
          <w:b w:val="0"/>
          <w:bCs w:val="0"/>
          <w:sz w:val="28"/>
          <w:szCs w:val="28"/>
        </w:rPr>
        <w:t>”</w:t>
      </w:r>
      <w:r w:rsidRPr="00FE4958">
        <w:rPr>
          <w:rFonts w:cs="Times New Roman"/>
          <w:b w:val="0"/>
          <w:bCs w:val="0"/>
          <w:sz w:val="28"/>
          <w:szCs w:val="28"/>
          <w:lang w:val="vi-VN"/>
        </w:rPr>
        <w:t xml:space="preserve"> đề cập đến gia đình, gia tộc, họ tộc; </w:t>
      </w:r>
      <w:r w:rsidR="00E96F18">
        <w:rPr>
          <w:rFonts w:cs="Times New Roman"/>
          <w:b w:val="0"/>
          <w:bCs w:val="0"/>
          <w:sz w:val="28"/>
          <w:szCs w:val="28"/>
        </w:rPr>
        <w:t>“</w:t>
      </w:r>
      <w:r w:rsidRPr="00FE4958">
        <w:rPr>
          <w:rFonts w:cs="Times New Roman"/>
          <w:b w:val="0"/>
          <w:bCs w:val="0"/>
          <w:sz w:val="28"/>
          <w:szCs w:val="28"/>
          <w:lang w:val="vi-VN"/>
        </w:rPr>
        <w:t>Phả</w:t>
      </w:r>
      <w:r w:rsidR="00E96F18">
        <w:rPr>
          <w:rFonts w:cs="Times New Roman"/>
          <w:b w:val="0"/>
          <w:bCs w:val="0"/>
          <w:sz w:val="28"/>
          <w:szCs w:val="28"/>
        </w:rPr>
        <w:t>” (</w:t>
      </w:r>
      <w:r w:rsidRPr="00FE4958">
        <w:rPr>
          <w:rFonts w:cs="Times New Roman"/>
          <w:b w:val="0"/>
          <w:bCs w:val="0"/>
          <w:sz w:val="28"/>
          <w:szCs w:val="28"/>
          <w:lang w:val="vi-VN"/>
        </w:rPr>
        <w:t xml:space="preserve">còn được phiên âm là </w:t>
      </w:r>
      <w:r w:rsidR="00E96F18">
        <w:rPr>
          <w:rFonts w:cs="Times New Roman"/>
          <w:b w:val="0"/>
          <w:bCs w:val="0"/>
          <w:sz w:val="28"/>
          <w:szCs w:val="28"/>
        </w:rPr>
        <w:t>“</w:t>
      </w:r>
      <w:r w:rsidRPr="00FE4958">
        <w:rPr>
          <w:rFonts w:cs="Times New Roman"/>
          <w:b w:val="0"/>
          <w:bCs w:val="0"/>
          <w:sz w:val="28"/>
          <w:szCs w:val="28"/>
          <w:lang w:val="vi-VN"/>
        </w:rPr>
        <w:t>Phổ</w:t>
      </w:r>
      <w:r w:rsidR="00E96F18">
        <w:rPr>
          <w:rFonts w:cs="Times New Roman"/>
          <w:b w:val="0"/>
          <w:bCs w:val="0"/>
          <w:sz w:val="28"/>
          <w:szCs w:val="28"/>
        </w:rPr>
        <w:t>”</w:t>
      </w:r>
      <w:r w:rsidRPr="00FE4958">
        <w:rPr>
          <w:rFonts w:cs="Times New Roman"/>
          <w:b w:val="0"/>
          <w:bCs w:val="0"/>
          <w:sz w:val="28"/>
          <w:szCs w:val="28"/>
          <w:lang w:val="vi-VN"/>
        </w:rPr>
        <w:t>) chỉ việc ghi chép, biên soạn về con người, các sự việc theo thứ tự, và hệ thống. Một trong các định nghĩa thông thường của gia phả là: Gia phả (hoặc gia phổ) là một cuốn sách ghi chép lịch sử về các thế hệ trong một gia đình hoặc họ tộc.</w:t>
      </w:r>
    </w:p>
    <w:p w14:paraId="67755062" w14:textId="67F50DD0" w:rsidR="00FE4958" w:rsidRPr="00FE4958" w:rsidRDefault="00FE4958" w:rsidP="00804E33">
      <w:pPr>
        <w:spacing w:after="0" w:line="360" w:lineRule="auto"/>
        <w:ind w:firstLine="0"/>
        <w:rPr>
          <w:rFonts w:eastAsia="Times New Roman" w:cs="Times New Roman"/>
          <w:color w:val="222222"/>
          <w:kern w:val="0"/>
          <w:sz w:val="28"/>
          <w:szCs w:val="28"/>
          <w:lang w:val="vi-VN" w:eastAsia="vi-VN"/>
          <w14:ligatures w14:val="none"/>
        </w:rPr>
      </w:pPr>
      <w:r w:rsidRPr="00FE4958">
        <w:rPr>
          <w:rFonts w:cs="Times New Roman"/>
          <w:b w:val="0"/>
          <w:bCs w:val="0"/>
          <w:sz w:val="28"/>
          <w:szCs w:val="28"/>
          <w:lang w:val="vi-VN"/>
        </w:rPr>
        <w:t>Nó giống như một cuốn sổ lịch sử ghi chép về nguồn gốc và phát triển của gia đình, dòng họ. Điều này giúp người đọc hiểu rõ về cội nguồn của mình, quan hệ họ hàng, và cả nơi nghỉ của tổ tiên. Ngoài ra, còn đó vai trò quan trọng trong việc ngăn chặn kết hôn giữa những người thuộc cùng một dòng họ,...</w:t>
      </w:r>
    </w:p>
    <w:p w14:paraId="35106550" w14:textId="3F26DB3C" w:rsidR="00FE4958" w:rsidRPr="00C72667" w:rsidRDefault="00804E33" w:rsidP="00804E33">
      <w:pPr>
        <w:keepNext/>
        <w:spacing w:after="0" w:line="360" w:lineRule="auto"/>
        <w:ind w:firstLine="0"/>
        <w:rPr>
          <w:rFonts w:cs="Times New Roman"/>
          <w:sz w:val="28"/>
          <w:szCs w:val="28"/>
        </w:rPr>
      </w:pPr>
      <w:r>
        <w:rPr>
          <w:noProof/>
        </w:rPr>
        <w:drawing>
          <wp:inline distT="0" distB="0" distL="0" distR="0" wp14:anchorId="20A19F25" wp14:editId="03F80103">
            <wp:extent cx="6289964" cy="3924300"/>
            <wp:effectExtent l="0" t="0" r="0" b="0"/>
            <wp:docPr id="1065580379" name="Picture 1" descr="Mẫu sơ đồ gia phả dòng họ file word đơn giản, chọn lọc mới nhất 2024? Cách  xác định phạm vi 3 đời để đăng ký kết h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ẫu sơ đồ gia phả dòng họ file word đơn giản, chọn lọc mới nhất 2024? Cách  xác định phạm vi 3 đời để đăng ký kết hô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1415" cy="3925205"/>
                    </a:xfrm>
                    <a:prstGeom prst="rect">
                      <a:avLst/>
                    </a:prstGeom>
                    <a:noFill/>
                    <a:ln>
                      <a:noFill/>
                    </a:ln>
                  </pic:spPr>
                </pic:pic>
              </a:graphicData>
            </a:graphic>
          </wp:inline>
        </w:drawing>
      </w:r>
    </w:p>
    <w:p w14:paraId="510B819B" w14:textId="199A6B03" w:rsidR="00FE4958" w:rsidRPr="00E96F18" w:rsidRDefault="00804E33" w:rsidP="00804E33">
      <w:pPr>
        <w:pStyle w:val="Caption"/>
        <w:spacing w:after="0" w:line="360" w:lineRule="auto"/>
        <w:jc w:val="center"/>
        <w:rPr>
          <w:rFonts w:cs="Times New Roman"/>
          <w:b w:val="0"/>
          <w:bCs w:val="0"/>
          <w:color w:val="auto"/>
          <w:sz w:val="28"/>
          <w:szCs w:val="28"/>
        </w:rPr>
      </w:pPr>
      <w:r>
        <w:rPr>
          <w:rFonts w:cs="Times New Roman"/>
          <w:b w:val="0"/>
          <w:bCs w:val="0"/>
          <w:color w:val="auto"/>
          <w:sz w:val="28"/>
          <w:szCs w:val="28"/>
          <w:lang w:val="vi-VN"/>
        </w:rPr>
        <w:t>Mẫu gia phả</w:t>
      </w:r>
      <w:r w:rsidR="00E96F18">
        <w:rPr>
          <w:rFonts w:cs="Times New Roman"/>
          <w:b w:val="0"/>
          <w:bCs w:val="0"/>
          <w:color w:val="auto"/>
          <w:sz w:val="28"/>
          <w:szCs w:val="28"/>
        </w:rPr>
        <w:t xml:space="preserve"> mới nhất 2025. Ảnh minh họa</w:t>
      </w:r>
    </w:p>
    <w:p w14:paraId="2023EAAD" w14:textId="78A3D6A0" w:rsidR="00E96F18" w:rsidRDefault="00E96F18" w:rsidP="00804E33">
      <w:pPr>
        <w:spacing w:after="0" w:line="360" w:lineRule="auto"/>
        <w:ind w:firstLine="0"/>
        <w:rPr>
          <w:rFonts w:cs="Times New Roman"/>
          <w:sz w:val="28"/>
          <w:szCs w:val="28"/>
        </w:rPr>
      </w:pPr>
      <w:r>
        <w:rPr>
          <w:rFonts w:cs="Times New Roman"/>
          <w:sz w:val="28"/>
          <w:szCs w:val="28"/>
        </w:rPr>
        <w:lastRenderedPageBreak/>
        <w:t xml:space="preserve">2. Nội dung chính trong gia phả </w:t>
      </w:r>
    </w:p>
    <w:p w14:paraId="686C5F26" w14:textId="77777777" w:rsidR="00E96F18" w:rsidRPr="00E96F18" w:rsidRDefault="00E96F18" w:rsidP="00E96F18">
      <w:pPr>
        <w:spacing w:after="0" w:line="360" w:lineRule="auto"/>
        <w:ind w:firstLine="0"/>
        <w:rPr>
          <w:rFonts w:cs="Times New Roman"/>
          <w:b w:val="0"/>
          <w:bCs w:val="0"/>
          <w:sz w:val="28"/>
          <w:szCs w:val="28"/>
        </w:rPr>
      </w:pPr>
      <w:r w:rsidRPr="00E96F18">
        <w:rPr>
          <w:rFonts w:cs="Times New Roman"/>
          <w:b w:val="0"/>
          <w:bCs w:val="0"/>
          <w:sz w:val="28"/>
          <w:szCs w:val="28"/>
        </w:rPr>
        <w:t>Gia phả có thể được coi như một bản sử ký của một gia đình hay một dòng họ. Gia phả có khi gọi là Phổ ký, có khi là Phổ truyền. Các nhà Tông thất (dòng dõi vua quan), có khi gọi gia phả của vương triều mình hay gia tộc mình bằng từ ngữ trân trọng hơn: Ngọc phả, Thế phả...</w:t>
      </w:r>
    </w:p>
    <w:p w14:paraId="208B2FB0" w14:textId="77777777" w:rsidR="00E96F18" w:rsidRPr="00E96F18" w:rsidRDefault="00E96F18" w:rsidP="00E96F18">
      <w:pPr>
        <w:numPr>
          <w:ilvl w:val="0"/>
          <w:numId w:val="1"/>
        </w:numPr>
        <w:spacing w:after="0" w:line="360" w:lineRule="auto"/>
        <w:rPr>
          <w:rFonts w:cs="Times New Roman"/>
          <w:b w:val="0"/>
          <w:bCs w:val="0"/>
          <w:sz w:val="28"/>
          <w:szCs w:val="28"/>
        </w:rPr>
      </w:pPr>
      <w:r w:rsidRPr="00E96F18">
        <w:rPr>
          <w:rFonts w:cs="Times New Roman"/>
          <w:b w:val="0"/>
          <w:bCs w:val="0"/>
          <w:sz w:val="28"/>
          <w:szCs w:val="28"/>
        </w:rPr>
        <w:t>Chính phả: gồm có phả đồ, phả hệ, phả ký</w:t>
      </w:r>
    </w:p>
    <w:p w14:paraId="16B14895" w14:textId="77777777" w:rsidR="00E96F18" w:rsidRPr="00E96F18" w:rsidRDefault="00E96F18" w:rsidP="00E96F18">
      <w:pPr>
        <w:numPr>
          <w:ilvl w:val="0"/>
          <w:numId w:val="1"/>
        </w:numPr>
        <w:spacing w:after="0" w:line="360" w:lineRule="auto"/>
        <w:rPr>
          <w:rFonts w:cs="Times New Roman"/>
          <w:b w:val="0"/>
          <w:bCs w:val="0"/>
          <w:sz w:val="28"/>
          <w:szCs w:val="28"/>
        </w:rPr>
      </w:pPr>
      <w:r w:rsidRPr="00E96F18">
        <w:rPr>
          <w:rFonts w:cs="Times New Roman"/>
          <w:b w:val="0"/>
          <w:bCs w:val="0"/>
          <w:sz w:val="28"/>
          <w:szCs w:val="28"/>
        </w:rPr>
        <w:t>Ngoại phả: Ghi nhà thờ tổ, văn khấn, việc cúng bái, ghi khu mộ.</w:t>
      </w:r>
    </w:p>
    <w:p w14:paraId="49963F19" w14:textId="08F6BFE8" w:rsidR="00E96F18" w:rsidRPr="00E96F18" w:rsidRDefault="00E96F18" w:rsidP="00E96F18">
      <w:pPr>
        <w:numPr>
          <w:ilvl w:val="0"/>
          <w:numId w:val="1"/>
        </w:numPr>
        <w:spacing w:after="0" w:line="360" w:lineRule="auto"/>
        <w:rPr>
          <w:rFonts w:cs="Times New Roman"/>
          <w:b w:val="0"/>
          <w:bCs w:val="0"/>
          <w:sz w:val="28"/>
          <w:szCs w:val="28"/>
        </w:rPr>
      </w:pPr>
      <w:r w:rsidRPr="00E96F18">
        <w:rPr>
          <w:rFonts w:cs="Times New Roman"/>
          <w:b w:val="0"/>
          <w:bCs w:val="0"/>
          <w:sz w:val="28"/>
          <w:szCs w:val="28"/>
        </w:rPr>
        <w:t>Phụ khảo: Viết địa chỉ xóm ấp, đình miếu, bến đò ...</w:t>
      </w:r>
    </w:p>
    <w:p w14:paraId="21AE8A33" w14:textId="195094C8" w:rsidR="00FE4958" w:rsidRDefault="00E96F18" w:rsidP="00804E33">
      <w:pPr>
        <w:spacing w:after="0" w:line="360" w:lineRule="auto"/>
        <w:ind w:firstLine="0"/>
        <w:rPr>
          <w:rFonts w:cs="Times New Roman"/>
          <w:sz w:val="28"/>
          <w:szCs w:val="28"/>
          <w:lang w:val="vi-VN"/>
        </w:rPr>
      </w:pPr>
      <w:r>
        <w:rPr>
          <w:rFonts w:cs="Times New Roman"/>
          <w:sz w:val="28"/>
          <w:szCs w:val="28"/>
        </w:rPr>
        <w:t>3</w:t>
      </w:r>
      <w:r w:rsidR="00FE4958" w:rsidRPr="00C72667">
        <w:rPr>
          <w:rFonts w:cs="Times New Roman"/>
          <w:sz w:val="28"/>
          <w:szCs w:val="28"/>
          <w:lang w:val="vi-VN"/>
        </w:rPr>
        <w:t xml:space="preserve">. Mẫu </w:t>
      </w:r>
      <w:r w:rsidR="00FE4958">
        <w:rPr>
          <w:rFonts w:cs="Times New Roman"/>
          <w:sz w:val="28"/>
          <w:szCs w:val="28"/>
          <w:lang w:val="vi-VN"/>
        </w:rPr>
        <w:t>gia phả</w:t>
      </w:r>
    </w:p>
    <w:p w14:paraId="16324D9F" w14:textId="1111A126" w:rsidR="00FE4958" w:rsidRDefault="00FE4958" w:rsidP="00804E33">
      <w:pPr>
        <w:spacing w:after="0" w:line="360" w:lineRule="auto"/>
        <w:ind w:firstLine="0"/>
        <w:rPr>
          <w:rFonts w:cs="Times New Roman"/>
          <w:sz w:val="28"/>
          <w:szCs w:val="28"/>
          <w:lang w:val="vi-VN"/>
        </w:rPr>
      </w:pPr>
      <w:r>
        <w:rPr>
          <w:rFonts w:cs="Times New Roman"/>
          <w:sz w:val="28"/>
          <w:szCs w:val="28"/>
          <w:lang w:val="vi-VN"/>
        </w:rPr>
        <w:t>Mẫu 1</w:t>
      </w:r>
    </w:p>
    <w:p w14:paraId="3A9E27D6" w14:textId="606B1CCC" w:rsidR="00FE4958" w:rsidRDefault="00FE4958" w:rsidP="00E96F18">
      <w:pPr>
        <w:spacing w:after="0" w:line="360" w:lineRule="auto"/>
        <w:ind w:firstLine="0"/>
        <w:jc w:val="center"/>
        <w:rPr>
          <w:rFonts w:cs="Times New Roman"/>
          <w:sz w:val="28"/>
          <w:szCs w:val="28"/>
          <w:lang w:val="vi-VN"/>
        </w:rPr>
      </w:pPr>
      <w:r>
        <w:rPr>
          <w:noProof/>
        </w:rPr>
        <w:drawing>
          <wp:inline distT="0" distB="0" distL="0" distR="0" wp14:anchorId="083CB912" wp14:editId="2988823F">
            <wp:extent cx="6103620" cy="328903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1.png"/>
                    <pic:cNvPicPr/>
                  </pic:nvPicPr>
                  <pic:blipFill>
                    <a:blip r:embed="rId6">
                      <a:extLst>
                        <a:ext uri="{28A0092B-C50C-407E-A947-70E740481C1C}">
                          <a14:useLocalDpi xmlns:a14="http://schemas.microsoft.com/office/drawing/2010/main" val="0"/>
                        </a:ext>
                      </a:extLst>
                    </a:blip>
                    <a:stretch>
                      <a:fillRect/>
                    </a:stretch>
                  </pic:blipFill>
                  <pic:spPr>
                    <a:xfrm>
                      <a:off x="0" y="0"/>
                      <a:ext cx="6113362" cy="3294287"/>
                    </a:xfrm>
                    <a:prstGeom prst="rect">
                      <a:avLst/>
                    </a:prstGeom>
                  </pic:spPr>
                </pic:pic>
              </a:graphicData>
            </a:graphic>
          </wp:inline>
        </w:drawing>
      </w:r>
    </w:p>
    <w:p w14:paraId="17E6C94C" w14:textId="7D1153AE" w:rsidR="00FE4958" w:rsidRDefault="00FE4958" w:rsidP="00804E33">
      <w:pPr>
        <w:spacing w:after="0" w:line="360" w:lineRule="auto"/>
        <w:ind w:firstLine="0"/>
        <w:rPr>
          <w:rFonts w:cs="Times New Roman"/>
          <w:sz w:val="28"/>
          <w:szCs w:val="28"/>
          <w:lang w:val="vi-VN"/>
        </w:rPr>
      </w:pPr>
      <w:r>
        <w:rPr>
          <w:rFonts w:cs="Times New Roman"/>
          <w:sz w:val="28"/>
          <w:szCs w:val="28"/>
          <w:lang w:val="vi-VN"/>
        </w:rPr>
        <w:t>Mẫu 2</w:t>
      </w:r>
    </w:p>
    <w:p w14:paraId="2FCDDD26" w14:textId="07A9CA15" w:rsidR="00FE4958" w:rsidRDefault="00FE4958" w:rsidP="00E96F18">
      <w:pPr>
        <w:spacing w:after="0" w:line="360" w:lineRule="auto"/>
        <w:ind w:firstLine="0"/>
        <w:jc w:val="center"/>
        <w:rPr>
          <w:rFonts w:cs="Times New Roman"/>
          <w:sz w:val="28"/>
          <w:szCs w:val="28"/>
          <w:lang w:val="vi-VN"/>
        </w:rPr>
      </w:pPr>
      <w:r>
        <w:rPr>
          <w:noProof/>
        </w:rPr>
        <w:lastRenderedPageBreak/>
        <w:drawing>
          <wp:inline distT="0" distB="0" distL="0" distR="0" wp14:anchorId="17BA41DA" wp14:editId="5F7D00D7">
            <wp:extent cx="5839640" cy="392484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3 (1).png"/>
                    <pic:cNvPicPr/>
                  </pic:nvPicPr>
                  <pic:blipFill>
                    <a:blip r:embed="rId7">
                      <a:extLst>
                        <a:ext uri="{28A0092B-C50C-407E-A947-70E740481C1C}">
                          <a14:useLocalDpi xmlns:a14="http://schemas.microsoft.com/office/drawing/2010/main" val="0"/>
                        </a:ext>
                      </a:extLst>
                    </a:blip>
                    <a:stretch>
                      <a:fillRect/>
                    </a:stretch>
                  </pic:blipFill>
                  <pic:spPr>
                    <a:xfrm>
                      <a:off x="0" y="0"/>
                      <a:ext cx="5839640" cy="3924848"/>
                    </a:xfrm>
                    <a:prstGeom prst="rect">
                      <a:avLst/>
                    </a:prstGeom>
                  </pic:spPr>
                </pic:pic>
              </a:graphicData>
            </a:graphic>
          </wp:inline>
        </w:drawing>
      </w:r>
    </w:p>
    <w:p w14:paraId="5A74F32A" w14:textId="4188C351" w:rsidR="00FE4958" w:rsidRDefault="00FE4958" w:rsidP="00804E33">
      <w:pPr>
        <w:spacing w:after="0" w:line="360" w:lineRule="auto"/>
        <w:ind w:firstLine="0"/>
        <w:rPr>
          <w:rFonts w:cs="Times New Roman"/>
          <w:sz w:val="28"/>
          <w:szCs w:val="28"/>
          <w:lang w:val="vi-VN"/>
        </w:rPr>
      </w:pPr>
      <w:r>
        <w:rPr>
          <w:rFonts w:cs="Times New Roman"/>
          <w:sz w:val="28"/>
          <w:szCs w:val="28"/>
          <w:lang w:val="vi-VN"/>
        </w:rPr>
        <w:t>Mẫu 3</w:t>
      </w:r>
    </w:p>
    <w:p w14:paraId="103F5B54" w14:textId="699F67FA" w:rsidR="00FE4958" w:rsidRDefault="00FE4958" w:rsidP="00E96F18">
      <w:pPr>
        <w:spacing w:after="0" w:line="360" w:lineRule="auto"/>
        <w:ind w:firstLine="0"/>
        <w:jc w:val="center"/>
        <w:rPr>
          <w:rFonts w:cs="Times New Roman"/>
          <w:sz w:val="28"/>
          <w:szCs w:val="28"/>
          <w:lang w:val="vi-VN"/>
        </w:rPr>
      </w:pPr>
      <w:r>
        <w:rPr>
          <w:noProof/>
        </w:rPr>
        <w:drawing>
          <wp:inline distT="0" distB="0" distL="0" distR="0" wp14:anchorId="2364C015" wp14:editId="6B29AC6F">
            <wp:extent cx="5839640" cy="3991532"/>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a-2.1 (1).png"/>
                    <pic:cNvPicPr/>
                  </pic:nvPicPr>
                  <pic:blipFill>
                    <a:blip r:embed="rId8">
                      <a:extLst>
                        <a:ext uri="{28A0092B-C50C-407E-A947-70E740481C1C}">
                          <a14:useLocalDpi xmlns:a14="http://schemas.microsoft.com/office/drawing/2010/main" val="0"/>
                        </a:ext>
                      </a:extLst>
                    </a:blip>
                    <a:stretch>
                      <a:fillRect/>
                    </a:stretch>
                  </pic:blipFill>
                  <pic:spPr>
                    <a:xfrm>
                      <a:off x="0" y="0"/>
                      <a:ext cx="5839640" cy="3991532"/>
                    </a:xfrm>
                    <a:prstGeom prst="rect">
                      <a:avLst/>
                    </a:prstGeom>
                  </pic:spPr>
                </pic:pic>
              </a:graphicData>
            </a:graphic>
          </wp:inline>
        </w:drawing>
      </w:r>
    </w:p>
    <w:p w14:paraId="7CB71A35" w14:textId="54081FA4" w:rsidR="00694A9E" w:rsidRPr="00804E33" w:rsidRDefault="00804E33" w:rsidP="00E96F18">
      <w:pPr>
        <w:spacing w:after="0" w:line="360" w:lineRule="auto"/>
        <w:ind w:firstLine="0"/>
        <w:rPr>
          <w:i/>
          <w:iCs/>
        </w:rPr>
      </w:pPr>
      <w:r w:rsidRPr="00804E33">
        <w:rPr>
          <w:rFonts w:cs="Times New Roman"/>
          <w:b w:val="0"/>
          <w:bCs w:val="0"/>
          <w:i/>
          <w:iCs/>
          <w:sz w:val="28"/>
          <w:szCs w:val="28"/>
          <w:lang w:val="vi-VN"/>
        </w:rPr>
        <w:lastRenderedPageBreak/>
        <w:t>Trên đây là mẫu gia phả. Hy vọng bài viết sẽ giúp ích cho bạn tìm hiểu cách thiết kế về mẫu gia phả mới nhất 2025.</w:t>
      </w:r>
    </w:p>
    <w:sectPr w:rsidR="00694A9E" w:rsidRPr="00804E33" w:rsidSect="00FE4958">
      <w:pgSz w:w="12242" w:h="15842" w:code="1"/>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9643AB"/>
    <w:multiLevelType w:val="multilevel"/>
    <w:tmpl w:val="8570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2896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958"/>
    <w:rsid w:val="0006333D"/>
    <w:rsid w:val="00141716"/>
    <w:rsid w:val="001C4DCC"/>
    <w:rsid w:val="00236E01"/>
    <w:rsid w:val="00277848"/>
    <w:rsid w:val="003412F8"/>
    <w:rsid w:val="003F1D9F"/>
    <w:rsid w:val="00450744"/>
    <w:rsid w:val="004523D6"/>
    <w:rsid w:val="004A2E72"/>
    <w:rsid w:val="004B338D"/>
    <w:rsid w:val="006070C9"/>
    <w:rsid w:val="00670256"/>
    <w:rsid w:val="00680DB5"/>
    <w:rsid w:val="00694A9E"/>
    <w:rsid w:val="00742D78"/>
    <w:rsid w:val="00784767"/>
    <w:rsid w:val="007849DB"/>
    <w:rsid w:val="00804E33"/>
    <w:rsid w:val="00847542"/>
    <w:rsid w:val="0093599D"/>
    <w:rsid w:val="00935A0C"/>
    <w:rsid w:val="009676A9"/>
    <w:rsid w:val="00A21806"/>
    <w:rsid w:val="00A2391E"/>
    <w:rsid w:val="00B24919"/>
    <w:rsid w:val="00B43477"/>
    <w:rsid w:val="00BC5D88"/>
    <w:rsid w:val="00C909D3"/>
    <w:rsid w:val="00CB2E4E"/>
    <w:rsid w:val="00D045CF"/>
    <w:rsid w:val="00D13495"/>
    <w:rsid w:val="00D41B13"/>
    <w:rsid w:val="00D4725F"/>
    <w:rsid w:val="00E878AD"/>
    <w:rsid w:val="00E96F18"/>
    <w:rsid w:val="00EB21B2"/>
    <w:rsid w:val="00F0144F"/>
    <w:rsid w:val="00FE49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DC2CC"/>
  <w15:chartTrackingRefBased/>
  <w15:docId w15:val="{1ADCF17D-D6A6-4ED3-AC69-06E8BA614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vi-VN" w:eastAsia="en-US" w:bidi="ar-SA"/>
        <w14:ligatures w14:val="standardContextual"/>
      </w:rPr>
    </w:rPrDefault>
    <w:pPrDefault>
      <w:pPr>
        <w:spacing w:before="20" w:after="20" w:line="360" w:lineRule="auto"/>
        <w:ind w:left="567" w:right="567"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958"/>
    <w:pPr>
      <w:spacing w:before="0" w:after="160" w:line="259" w:lineRule="auto"/>
      <w:ind w:left="0" w:right="0" w:hanging="652"/>
      <w:jc w:val="both"/>
    </w:pPr>
    <w:rPr>
      <w:rFonts w:cstheme="minorBidi"/>
      <w:b/>
      <w:bCs/>
      <w:sz w:val="26"/>
      <w:szCs w:val="26"/>
      <w:lang w:val="en-SG"/>
    </w:rPr>
  </w:style>
  <w:style w:type="paragraph" w:styleId="Heading1">
    <w:name w:val="heading 1"/>
    <w:basedOn w:val="Normal"/>
    <w:next w:val="Normal"/>
    <w:link w:val="Heading1Char"/>
    <w:uiPriority w:val="9"/>
    <w:qFormat/>
    <w:rsid w:val="00FE495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E495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4958"/>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FE495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E495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E495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E495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E495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E495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95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495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4958"/>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FE495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E495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E495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E495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E495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E495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E49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49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4958"/>
    <w:pPr>
      <w:numPr>
        <w:ilvl w:val="1"/>
      </w:numPr>
      <w:ind w:left="567" w:firstLine="567"/>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FE4958"/>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FE4958"/>
    <w:pPr>
      <w:spacing w:before="160"/>
      <w:jc w:val="center"/>
    </w:pPr>
    <w:rPr>
      <w:i/>
      <w:iCs/>
      <w:color w:val="404040" w:themeColor="text1" w:themeTint="BF"/>
    </w:rPr>
  </w:style>
  <w:style w:type="character" w:customStyle="1" w:styleId="QuoteChar">
    <w:name w:val="Quote Char"/>
    <w:basedOn w:val="DefaultParagraphFont"/>
    <w:link w:val="Quote"/>
    <w:uiPriority w:val="29"/>
    <w:rsid w:val="00FE4958"/>
    <w:rPr>
      <w:i/>
      <w:iCs/>
      <w:color w:val="404040" w:themeColor="text1" w:themeTint="BF"/>
    </w:rPr>
  </w:style>
  <w:style w:type="paragraph" w:styleId="ListParagraph">
    <w:name w:val="List Paragraph"/>
    <w:basedOn w:val="Normal"/>
    <w:uiPriority w:val="34"/>
    <w:qFormat/>
    <w:rsid w:val="00FE4958"/>
    <w:pPr>
      <w:ind w:left="720"/>
      <w:contextualSpacing/>
    </w:pPr>
  </w:style>
  <w:style w:type="character" w:styleId="IntenseEmphasis">
    <w:name w:val="Intense Emphasis"/>
    <w:basedOn w:val="DefaultParagraphFont"/>
    <w:uiPriority w:val="21"/>
    <w:qFormat/>
    <w:rsid w:val="00FE4958"/>
    <w:rPr>
      <w:i/>
      <w:iCs/>
      <w:color w:val="2F5496" w:themeColor="accent1" w:themeShade="BF"/>
    </w:rPr>
  </w:style>
  <w:style w:type="paragraph" w:styleId="IntenseQuote">
    <w:name w:val="Intense Quote"/>
    <w:basedOn w:val="Normal"/>
    <w:next w:val="Normal"/>
    <w:link w:val="IntenseQuoteChar"/>
    <w:uiPriority w:val="30"/>
    <w:qFormat/>
    <w:rsid w:val="00FE49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4958"/>
    <w:rPr>
      <w:i/>
      <w:iCs/>
      <w:color w:val="2F5496" w:themeColor="accent1" w:themeShade="BF"/>
    </w:rPr>
  </w:style>
  <w:style w:type="character" w:styleId="IntenseReference">
    <w:name w:val="Intense Reference"/>
    <w:basedOn w:val="DefaultParagraphFont"/>
    <w:uiPriority w:val="32"/>
    <w:qFormat/>
    <w:rsid w:val="00FE4958"/>
    <w:rPr>
      <w:b/>
      <w:bCs/>
      <w:smallCaps/>
      <w:color w:val="2F5496" w:themeColor="accent1" w:themeShade="BF"/>
      <w:spacing w:val="5"/>
    </w:rPr>
  </w:style>
  <w:style w:type="paragraph" w:styleId="Caption">
    <w:name w:val="caption"/>
    <w:basedOn w:val="Normal"/>
    <w:next w:val="Normal"/>
    <w:uiPriority w:val="35"/>
    <w:unhideWhenUsed/>
    <w:qFormat/>
    <w:rsid w:val="00FE4958"/>
    <w:pPr>
      <w:spacing w:after="200" w:line="240" w:lineRule="auto"/>
    </w:pPr>
    <w:rPr>
      <w:i/>
      <w:iCs/>
      <w:color w:val="44546A" w:themeColor="text2"/>
      <w:sz w:val="18"/>
      <w:szCs w:val="18"/>
    </w:rPr>
  </w:style>
  <w:style w:type="table" w:styleId="TableGrid">
    <w:name w:val="Table Grid"/>
    <w:basedOn w:val="TableNormal"/>
    <w:uiPriority w:val="39"/>
    <w:rsid w:val="00FE495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3477"/>
    <w:rPr>
      <w:color w:val="0563C1" w:themeColor="hyperlink"/>
      <w:u w:val="single"/>
    </w:rPr>
  </w:style>
  <w:style w:type="character" w:styleId="UnresolvedMention">
    <w:name w:val="Unresolved Mention"/>
    <w:basedOn w:val="DefaultParagraphFont"/>
    <w:uiPriority w:val="99"/>
    <w:semiHidden/>
    <w:unhideWhenUsed/>
    <w:rsid w:val="00B43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235</Words>
  <Characters>1342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hue</dc:creator>
  <cp:keywords/>
  <dc:description/>
  <cp:lastModifiedBy>Nguyen Phuong Anh</cp:lastModifiedBy>
  <cp:revision>2</cp:revision>
  <dcterms:created xsi:type="dcterms:W3CDTF">2025-10-09T07:07:00Z</dcterms:created>
  <dcterms:modified xsi:type="dcterms:W3CDTF">2025-10-09T07:07:00Z</dcterms:modified>
</cp:coreProperties>
</file>