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6" w:type="dxa"/>
        <w:tblLayout w:type="fixed"/>
        <w:tblLook w:val="0000" w:firstRow="0" w:lastRow="0" w:firstColumn="0" w:lastColumn="0" w:noHBand="0" w:noVBand="0"/>
      </w:tblPr>
      <w:tblGrid>
        <w:gridCol w:w="4668"/>
        <w:gridCol w:w="4668"/>
      </w:tblGrid>
      <w:tr w:rsidR="00886C89" w:rsidRPr="00B30D1B" w:rsidTr="00E90F7D">
        <w:tc>
          <w:tcPr>
            <w:tcW w:w="4668" w:type="dxa"/>
          </w:tcPr>
          <w:p w:rsidR="00886C89" w:rsidRPr="00B30D1B" w:rsidRDefault="00886C89" w:rsidP="00E90F7D">
            <w:pPr>
              <w:jc w:val="center"/>
              <w:rPr>
                <w:rFonts w:ascii="Times New Roman" w:hAnsi="Times New Roman" w:cs="Times New Roman"/>
                <w:b/>
                <w:bCs/>
                <w:sz w:val="28"/>
                <w:szCs w:val="28"/>
              </w:rPr>
            </w:pPr>
            <w:bookmarkStart w:id="0" w:name="bookmark0"/>
            <w:r w:rsidRPr="00B30D1B">
              <w:rPr>
                <w:rFonts w:ascii="Times New Roman" w:hAnsi="Times New Roman" w:cs="Times New Roman"/>
                <w:b/>
                <w:bCs/>
                <w:sz w:val="28"/>
                <w:szCs w:val="28"/>
              </w:rPr>
              <w:t xml:space="preserve">ĐẢNG UỶ </w:t>
            </w:r>
            <w:r>
              <w:rPr>
                <w:rFonts w:ascii="Times New Roman" w:hAnsi="Times New Roman" w:cs="Times New Roman"/>
                <w:b/>
                <w:bCs/>
                <w:sz w:val="28"/>
                <w:szCs w:val="28"/>
              </w:rPr>
              <w:t>…………………..</w:t>
            </w:r>
          </w:p>
          <w:p w:rsidR="00886C89" w:rsidRPr="00B30D1B" w:rsidRDefault="00886C89" w:rsidP="00E90F7D">
            <w:pPr>
              <w:spacing w:beforeLines="50" w:before="120" w:afterLines="50" w:after="120"/>
              <w:jc w:val="center"/>
              <w:rPr>
                <w:rFonts w:ascii="Times New Roman" w:hAnsi="Times New Roman" w:cs="Times New Roman"/>
                <w:b/>
                <w:bCs/>
                <w:sz w:val="28"/>
                <w:szCs w:val="28"/>
              </w:rPr>
            </w:pPr>
            <w:r w:rsidRPr="00B30D1B">
              <w:rPr>
                <w:rFonts w:ascii="Times New Roman" w:hAnsi="Times New Roman" w:cs="Times New Roman"/>
                <w:b/>
                <w:bCs/>
                <w:sz w:val="28"/>
                <w:szCs w:val="28"/>
              </w:rPr>
              <w:t xml:space="preserve">CHI BỘ </w:t>
            </w:r>
            <w:r>
              <w:rPr>
                <w:rFonts w:ascii="Times New Roman" w:hAnsi="Times New Roman" w:cs="Times New Roman"/>
                <w:b/>
                <w:bCs/>
                <w:sz w:val="28"/>
                <w:szCs w:val="28"/>
              </w:rPr>
              <w:t>………………………</w:t>
            </w:r>
          </w:p>
        </w:tc>
        <w:tc>
          <w:tcPr>
            <w:tcW w:w="4668" w:type="dxa"/>
          </w:tcPr>
          <w:p w:rsidR="00886C89" w:rsidRPr="00B30D1B" w:rsidRDefault="00886C89" w:rsidP="00E90F7D">
            <w:pPr>
              <w:spacing w:beforeLines="50" w:before="120" w:afterLines="50" w:after="120"/>
              <w:jc w:val="center"/>
              <w:rPr>
                <w:rFonts w:ascii="Times New Roman" w:hAnsi="Times New Roman" w:cs="Times New Roman"/>
                <w:b/>
                <w:bCs/>
                <w:sz w:val="28"/>
                <w:szCs w:val="28"/>
              </w:rPr>
            </w:pPr>
            <w:r w:rsidRPr="00B30D1B">
              <w:rPr>
                <w:rFonts w:ascii="Times New Roman" w:hAnsi="Times New Roman" w:cs="Times New Roman"/>
                <w:b/>
                <w:bCs/>
                <w:sz w:val="28"/>
                <w:szCs w:val="28"/>
              </w:rPr>
              <w:t>ĐẢNG CỘNG SẢN VIỆT NAM</w:t>
            </w:r>
          </w:p>
        </w:tc>
      </w:tr>
      <w:tr w:rsidR="00886C89" w:rsidRPr="00B30D1B" w:rsidTr="00E90F7D">
        <w:trPr>
          <w:gridAfter w:val="1"/>
          <w:wAfter w:w="4668" w:type="dxa"/>
        </w:trPr>
        <w:tc>
          <w:tcPr>
            <w:tcW w:w="4668" w:type="dxa"/>
          </w:tcPr>
          <w:p w:rsidR="00886C89" w:rsidRPr="00B30D1B" w:rsidRDefault="00886C89" w:rsidP="00E90F7D">
            <w:pPr>
              <w:spacing w:beforeLines="50" w:before="120" w:afterLines="50" w:after="120"/>
              <w:jc w:val="center"/>
              <w:rPr>
                <w:rFonts w:ascii="Times New Roman" w:hAnsi="Times New Roman" w:cs="Times New Roman"/>
                <w:b/>
                <w:bCs/>
                <w:sz w:val="28"/>
                <w:szCs w:val="28"/>
              </w:rPr>
            </w:pPr>
          </w:p>
        </w:tc>
      </w:tr>
    </w:tbl>
    <w:p w:rsidR="00886C89" w:rsidRDefault="00886C89" w:rsidP="00886C89">
      <w:pPr>
        <w:pStyle w:val="Heading21"/>
        <w:keepNext/>
        <w:keepLines/>
        <w:shd w:val="clear" w:color="auto" w:fill="auto"/>
        <w:tabs>
          <w:tab w:val="left" w:pos="4357"/>
        </w:tabs>
        <w:spacing w:before="120" w:after="120" w:line="240" w:lineRule="auto"/>
        <w:ind w:left="320"/>
        <w:jc w:val="right"/>
        <w:rPr>
          <w:rStyle w:val="Heading2"/>
          <w:rFonts w:cs="Times New Roman"/>
          <w:i/>
          <w:sz w:val="28"/>
          <w:szCs w:val="28"/>
        </w:rPr>
      </w:pPr>
    </w:p>
    <w:p w:rsidR="00886C89" w:rsidRPr="00B30D1B" w:rsidRDefault="00886C89" w:rsidP="00886C89">
      <w:pPr>
        <w:pStyle w:val="Heading21"/>
        <w:keepNext/>
        <w:keepLines/>
        <w:shd w:val="clear" w:color="auto" w:fill="auto"/>
        <w:tabs>
          <w:tab w:val="left" w:pos="4357"/>
        </w:tabs>
        <w:spacing w:before="120" w:after="120" w:line="240" w:lineRule="auto"/>
        <w:ind w:left="320"/>
        <w:jc w:val="right"/>
        <w:rPr>
          <w:rStyle w:val="Heading2"/>
          <w:rFonts w:cs="Times New Roman"/>
          <w:i/>
          <w:sz w:val="28"/>
          <w:szCs w:val="28"/>
        </w:rPr>
      </w:pPr>
      <w:r w:rsidRPr="00B30D1B">
        <w:rPr>
          <w:rStyle w:val="Heading2"/>
          <w:rFonts w:cs="Times New Roman"/>
          <w:sz w:val="28"/>
          <w:szCs w:val="28"/>
        </w:rPr>
        <w:t>……, ngày….tháng….năm….</w:t>
      </w:r>
    </w:p>
    <w:bookmarkEnd w:id="0"/>
    <w:p w:rsidR="00886C89" w:rsidRDefault="00886C89" w:rsidP="00886C89">
      <w:pPr>
        <w:pStyle w:val="Bodytext30"/>
        <w:shd w:val="clear" w:color="auto" w:fill="auto"/>
        <w:tabs>
          <w:tab w:val="left" w:pos="4014"/>
        </w:tabs>
        <w:spacing w:before="120" w:after="120" w:line="240" w:lineRule="auto"/>
        <w:ind w:left="40" w:firstLine="601"/>
        <w:jc w:val="center"/>
        <w:rPr>
          <w:rStyle w:val="Heading2"/>
          <w:rFonts w:cs="Times New Roman"/>
          <w:b/>
          <w:i w:val="0"/>
          <w:sz w:val="28"/>
          <w:szCs w:val="28"/>
        </w:rPr>
      </w:pPr>
    </w:p>
    <w:p w:rsidR="00886C89" w:rsidRPr="00B30D1B" w:rsidRDefault="00886C89" w:rsidP="00886C89">
      <w:pPr>
        <w:pStyle w:val="Bodytext30"/>
        <w:shd w:val="clear" w:color="auto" w:fill="auto"/>
        <w:tabs>
          <w:tab w:val="left" w:pos="4014"/>
        </w:tabs>
        <w:spacing w:before="120" w:after="120" w:line="240" w:lineRule="auto"/>
        <w:ind w:left="40" w:firstLine="601"/>
        <w:jc w:val="center"/>
        <w:rPr>
          <w:rStyle w:val="Heading2"/>
          <w:rFonts w:cs="Times New Roman"/>
          <w:b/>
          <w:i w:val="0"/>
          <w:sz w:val="28"/>
          <w:szCs w:val="28"/>
        </w:rPr>
      </w:pPr>
      <w:r w:rsidRPr="00B30D1B">
        <w:rPr>
          <w:rStyle w:val="Heading2"/>
          <w:rFonts w:cs="Times New Roman"/>
          <w:sz w:val="28"/>
          <w:szCs w:val="28"/>
        </w:rPr>
        <w:t>BẢN KIỂM ĐIỂM</w:t>
      </w:r>
    </w:p>
    <w:p w:rsidR="00886C89" w:rsidRPr="00B30D1B" w:rsidRDefault="00886C89" w:rsidP="00886C89">
      <w:pPr>
        <w:pStyle w:val="Bodytext30"/>
        <w:shd w:val="clear" w:color="auto" w:fill="auto"/>
        <w:tabs>
          <w:tab w:val="left" w:pos="4014"/>
        </w:tabs>
        <w:spacing w:before="120" w:after="120" w:line="240" w:lineRule="auto"/>
        <w:ind w:left="40" w:firstLine="601"/>
        <w:jc w:val="center"/>
        <w:rPr>
          <w:rStyle w:val="Heading2"/>
          <w:rFonts w:cs="Times New Roman"/>
          <w:b/>
          <w:i w:val="0"/>
          <w:sz w:val="28"/>
          <w:szCs w:val="28"/>
        </w:rPr>
      </w:pPr>
      <w:r w:rsidRPr="00B30D1B">
        <w:rPr>
          <w:rStyle w:val="Heading2"/>
          <w:rFonts w:cs="Times New Roman"/>
          <w:sz w:val="28"/>
          <w:szCs w:val="28"/>
        </w:rPr>
        <w:t>TỰ PHÊ BÌNH VÀ PHÊ BÌNH</w:t>
      </w:r>
    </w:p>
    <w:p w:rsidR="00886C89" w:rsidRPr="00B30D1B" w:rsidRDefault="00886C89" w:rsidP="00886C89">
      <w:pPr>
        <w:pStyle w:val="Bodytext30"/>
        <w:shd w:val="clear" w:color="auto" w:fill="auto"/>
        <w:tabs>
          <w:tab w:val="left" w:pos="4014"/>
        </w:tabs>
        <w:spacing w:before="0" w:line="360" w:lineRule="auto"/>
        <w:ind w:left="40" w:firstLine="601"/>
        <w:jc w:val="center"/>
        <w:rPr>
          <w:rStyle w:val="Heading2"/>
          <w:rFonts w:cs="Times New Roman"/>
          <w:b/>
          <w:iCs w:val="0"/>
          <w:sz w:val="28"/>
          <w:szCs w:val="28"/>
        </w:rPr>
      </w:pPr>
      <w:r w:rsidRPr="00B30D1B">
        <w:rPr>
          <w:rStyle w:val="Heading2"/>
          <w:rFonts w:cs="Times New Roman"/>
          <w:sz w:val="28"/>
          <w:szCs w:val="28"/>
        </w:rPr>
        <w:t>(Theo nghị quyết Trung ương 4 khóa XI về xây dựng đảng)</w:t>
      </w:r>
    </w:p>
    <w:p w:rsidR="00886C89" w:rsidRPr="00B30D1B" w:rsidRDefault="00886C89" w:rsidP="00886C89">
      <w:pPr>
        <w:pStyle w:val="Bodytext30"/>
        <w:shd w:val="clear" w:color="auto" w:fill="auto"/>
        <w:tabs>
          <w:tab w:val="left" w:leader="dot" w:pos="9120"/>
        </w:tabs>
        <w:spacing w:beforeLines="50" w:before="120" w:afterLines="50" w:after="120" w:line="312" w:lineRule="auto"/>
        <w:ind w:left="40" w:hanging="40"/>
        <w:jc w:val="left"/>
        <w:rPr>
          <w:rStyle w:val="Heading2"/>
          <w:rFonts w:cs="Times New Roman"/>
          <w:bCs/>
          <w:i w:val="0"/>
          <w:sz w:val="28"/>
          <w:szCs w:val="28"/>
        </w:rPr>
      </w:pPr>
      <w:r w:rsidRPr="00B30D1B">
        <w:rPr>
          <w:rStyle w:val="Heading2"/>
          <w:rFonts w:cs="Times New Roman"/>
          <w:sz w:val="28"/>
          <w:szCs w:val="28"/>
        </w:rPr>
        <w:t>Họ và tên:</w:t>
      </w:r>
      <w:r w:rsidRPr="00B30D1B">
        <w:rPr>
          <w:rStyle w:val="Heading2"/>
          <w:rFonts w:cs="Times New Roman"/>
          <w:sz w:val="28"/>
          <w:szCs w:val="28"/>
        </w:rPr>
        <w:tab/>
      </w:r>
    </w:p>
    <w:p w:rsidR="00886C89" w:rsidRPr="00B30D1B" w:rsidRDefault="00886C89" w:rsidP="00886C89">
      <w:pPr>
        <w:pStyle w:val="Bodytext30"/>
        <w:shd w:val="clear" w:color="auto" w:fill="auto"/>
        <w:tabs>
          <w:tab w:val="left" w:leader="dot" w:pos="9120"/>
        </w:tabs>
        <w:spacing w:beforeLines="50" w:before="120" w:afterLines="50" w:after="120" w:line="312" w:lineRule="auto"/>
        <w:ind w:left="40" w:hanging="40"/>
        <w:jc w:val="left"/>
        <w:rPr>
          <w:rStyle w:val="Heading2"/>
          <w:rFonts w:cs="Times New Roman"/>
          <w:bCs/>
          <w:i w:val="0"/>
          <w:sz w:val="28"/>
          <w:szCs w:val="28"/>
        </w:rPr>
      </w:pPr>
      <w:r w:rsidRPr="00B30D1B">
        <w:rPr>
          <w:rStyle w:val="Heading2"/>
          <w:rFonts w:cs="Times New Roman"/>
          <w:sz w:val="28"/>
          <w:szCs w:val="28"/>
        </w:rPr>
        <w:t>Ngày tháng năm sinh:</w:t>
      </w:r>
      <w:r w:rsidRPr="00B30D1B">
        <w:rPr>
          <w:rStyle w:val="Heading2"/>
          <w:rFonts w:cs="Times New Roman"/>
          <w:sz w:val="28"/>
          <w:szCs w:val="28"/>
        </w:rPr>
        <w:tab/>
      </w:r>
    </w:p>
    <w:p w:rsidR="00886C89" w:rsidRPr="00B30D1B" w:rsidRDefault="00886C89" w:rsidP="00886C89">
      <w:pPr>
        <w:pStyle w:val="Bodytext30"/>
        <w:shd w:val="clear" w:color="auto" w:fill="auto"/>
        <w:tabs>
          <w:tab w:val="left" w:leader="dot" w:pos="9120"/>
        </w:tabs>
        <w:spacing w:beforeLines="50" w:before="120" w:afterLines="50" w:after="120" w:line="312" w:lineRule="auto"/>
        <w:ind w:left="40" w:hanging="40"/>
        <w:jc w:val="left"/>
        <w:rPr>
          <w:rStyle w:val="Bodytext4"/>
          <w:rFonts w:cs="Times New Roman"/>
          <w:bCs w:val="0"/>
          <w:sz w:val="28"/>
          <w:szCs w:val="28"/>
        </w:rPr>
      </w:pPr>
      <w:r w:rsidRPr="00B30D1B">
        <w:rPr>
          <w:rStyle w:val="Heading2"/>
          <w:rFonts w:cs="Times New Roman"/>
          <w:sz w:val="28"/>
          <w:szCs w:val="28"/>
        </w:rPr>
        <w:t>Chức vụ, đơn vị công tác:</w:t>
      </w:r>
      <w:r w:rsidRPr="00B30D1B">
        <w:rPr>
          <w:rStyle w:val="Heading2"/>
          <w:rFonts w:cs="Times New Roman"/>
          <w:sz w:val="28"/>
          <w:szCs w:val="28"/>
        </w:rPr>
        <w:tab/>
      </w:r>
    </w:p>
    <w:p w:rsidR="00886C89" w:rsidRPr="00B30D1B" w:rsidRDefault="00886C89" w:rsidP="00886C89">
      <w:pPr>
        <w:pStyle w:val="Bodytext40"/>
        <w:shd w:val="clear" w:color="auto" w:fill="auto"/>
        <w:spacing w:beforeLines="50" w:before="120" w:afterLines="50" w:after="120" w:line="312" w:lineRule="auto"/>
        <w:jc w:val="both"/>
        <w:rPr>
          <w:rStyle w:val="Bodytext"/>
          <w:rFonts w:cs="Times New Roman"/>
          <w:b w:val="0"/>
          <w:sz w:val="28"/>
        </w:rPr>
      </w:pPr>
      <w:r w:rsidRPr="00B30D1B">
        <w:rPr>
          <w:rStyle w:val="Bodytext"/>
          <w:rFonts w:cs="Times New Roman"/>
          <w:b w:val="0"/>
          <w:sz w:val="28"/>
        </w:rPr>
        <w:t>- Căn cứ Nghị quyết Trung ương 4 khóa XI “</w:t>
      </w:r>
      <w:r w:rsidRPr="00B30D1B">
        <w:rPr>
          <w:rStyle w:val="Bodytext"/>
          <w:rFonts w:cs="Times New Roman"/>
          <w:b w:val="0"/>
          <w:i/>
          <w:sz w:val="28"/>
        </w:rPr>
        <w:t>Một số vấn đề cấp bách về xây dựng Đảng hiện nay</w:t>
      </w:r>
      <w:r w:rsidRPr="00B30D1B">
        <w:rPr>
          <w:rStyle w:val="Bodytext"/>
          <w:rFonts w:cs="Times New Roman"/>
          <w:b w:val="0"/>
          <w:sz w:val="28"/>
        </w:rPr>
        <w:t>”, Chỉ thị, Kế hoạch của Bộ Chính trị và tài liệu của Bộ Chính trị, Kế hoạch số …-KH/TU ngày …… của Ban Thường vụ Tỉnh uỷ.</w:t>
      </w:r>
    </w:p>
    <w:p w:rsidR="00886C89" w:rsidRPr="00B30D1B" w:rsidRDefault="00886C89" w:rsidP="00886C89">
      <w:pPr>
        <w:pStyle w:val="Bodytext40"/>
        <w:shd w:val="clear" w:color="auto" w:fill="auto"/>
        <w:spacing w:beforeLines="50" w:before="120" w:afterLines="50" w:after="120" w:line="312" w:lineRule="auto"/>
        <w:jc w:val="both"/>
        <w:rPr>
          <w:rFonts w:cs="Times New Roman"/>
          <w:b w:val="0"/>
          <w:bCs w:val="0"/>
          <w:sz w:val="28"/>
          <w:szCs w:val="28"/>
        </w:rPr>
      </w:pPr>
      <w:r w:rsidRPr="00B30D1B">
        <w:rPr>
          <w:rStyle w:val="Bodytext"/>
          <w:rFonts w:cs="Times New Roman"/>
          <w:b w:val="0"/>
          <w:sz w:val="28"/>
        </w:rPr>
        <w:t xml:space="preserve">- Thực hiện Kế hoạch </w:t>
      </w:r>
      <w:r w:rsidRPr="00B30D1B">
        <w:rPr>
          <w:rFonts w:cs="Times New Roman"/>
          <w:b w:val="0"/>
          <w:sz w:val="28"/>
          <w:szCs w:val="28"/>
        </w:rPr>
        <w:t xml:space="preserve">số 19- KH/HU ngày .......... của Ban Thường vụ Huyện uỷ về thực hiện Nghị quyết Trung ương 4 </w:t>
      </w:r>
      <w:r w:rsidRPr="00B30D1B">
        <w:rPr>
          <w:rFonts w:cs="Times New Roman"/>
          <w:b w:val="0"/>
          <w:spacing w:val="-6"/>
          <w:kern w:val="28"/>
          <w:sz w:val="28"/>
          <w:szCs w:val="28"/>
        </w:rPr>
        <w:t xml:space="preserve">(khoá XI). Tôi xin tự </w:t>
      </w:r>
      <w:r w:rsidRPr="00B30D1B">
        <w:rPr>
          <w:rFonts w:cs="Times New Roman"/>
          <w:b w:val="0"/>
          <w:sz w:val="28"/>
          <w:szCs w:val="28"/>
        </w:rPr>
        <w:t xml:space="preserve">kiểm </w:t>
      </w:r>
      <w:r w:rsidRPr="00B30D1B">
        <w:rPr>
          <w:rStyle w:val="Bodytext"/>
          <w:rFonts w:cs="Times New Roman"/>
          <w:b w:val="0"/>
          <w:sz w:val="28"/>
        </w:rPr>
        <w:t>theo tinh thần Nghị quyết Trung ương 4 (khoá XI) với các nội dung cụ thể như sau</w:t>
      </w:r>
      <w:r w:rsidRPr="00B30D1B">
        <w:rPr>
          <w:rStyle w:val="Bodytext"/>
          <w:rFonts w:cs="Times New Roman"/>
          <w:sz w:val="28"/>
        </w:rPr>
        <w:t>:</w:t>
      </w:r>
    </w:p>
    <w:p w:rsidR="00886C89" w:rsidRPr="00B30D1B" w:rsidRDefault="00886C89" w:rsidP="00886C89">
      <w:pPr>
        <w:pStyle w:val="Bodytext50"/>
        <w:shd w:val="clear" w:color="auto" w:fill="auto"/>
        <w:tabs>
          <w:tab w:val="left" w:pos="1097"/>
        </w:tabs>
        <w:spacing w:beforeLines="50" w:before="120" w:afterLines="50" w:after="120" w:line="312" w:lineRule="auto"/>
        <w:ind w:left="60" w:right="60" w:firstLine="0"/>
        <w:rPr>
          <w:rFonts w:cs="Times New Roman"/>
          <w:sz w:val="28"/>
          <w:szCs w:val="28"/>
        </w:rPr>
      </w:pPr>
      <w:r w:rsidRPr="00B30D1B">
        <w:rPr>
          <w:rStyle w:val="Bodytext5"/>
          <w:rFonts w:cs="Times New Roman"/>
          <w:sz w:val="28"/>
          <w:szCs w:val="28"/>
        </w:rPr>
        <w:t>1- Kiểm điểm tự phê bình và phê bình về tình trạng suy thoái về tư tưởng chính trị, đạo đức, lối sống của một bộ phận không nhỏ cán bộ, đảng viên.</w:t>
      </w:r>
    </w:p>
    <w:p w:rsidR="00886C89" w:rsidRPr="00B30D1B" w:rsidRDefault="00886C89" w:rsidP="00886C89">
      <w:pPr>
        <w:pStyle w:val="Bodytext1"/>
        <w:numPr>
          <w:ilvl w:val="0"/>
          <w:numId w:val="1"/>
        </w:numPr>
        <w:shd w:val="clear" w:color="auto" w:fill="auto"/>
        <w:tabs>
          <w:tab w:val="left" w:pos="934"/>
        </w:tabs>
        <w:spacing w:beforeLines="50" w:before="120" w:afterLines="50" w:after="120" w:line="312" w:lineRule="auto"/>
        <w:ind w:left="60" w:right="60" w:firstLine="560"/>
        <w:rPr>
          <w:rFonts w:cs="Times New Roman"/>
        </w:rPr>
      </w:pPr>
      <w:r w:rsidRPr="00B30D1B">
        <w:rPr>
          <w:rStyle w:val="Bodytext"/>
          <w:rFonts w:cs="Times New Roman"/>
        </w:rPr>
        <w:t>Trách nhiệm đề xuất, kiến nghị với Ban Thường vụ Huyện uỷ và tham gia cùng tập thể Ban Thường vụ Huyện uỷ đấu tranh bảo vệ nền tảng, tư tưởng, đường lối, quan điểm của Đảng, giữ gìn sự thống nhất ý chí hành động và sự đoàn kết trong Đảng.</w:t>
      </w:r>
    </w:p>
    <w:p w:rsidR="00886C89" w:rsidRPr="00B30D1B" w:rsidRDefault="00886C89" w:rsidP="00886C89">
      <w:pPr>
        <w:pStyle w:val="Bodytext1"/>
        <w:shd w:val="clear" w:color="auto" w:fill="auto"/>
        <w:spacing w:beforeLines="50" w:before="120" w:afterLines="50" w:after="120" w:line="312" w:lineRule="auto"/>
        <w:ind w:right="40"/>
        <w:rPr>
          <w:rFonts w:cs="Times New Roman"/>
        </w:rPr>
      </w:pPr>
      <w:r w:rsidRPr="00B30D1B">
        <w:rPr>
          <w:rStyle w:val="Bodytext"/>
          <w:rFonts w:cs="Times New Roman"/>
        </w:rPr>
        <w:t>Trách nhiệm lãnh đạo việc nghiên cứu, quán triệt và tổ chức thực hiện các nghị quyết, chỉ thị của Đảng; chỉ đạo công tác xây dựng và bảo vệ Đảng, xây dựng hệ thống chính trị; chỉ đạo công tác kiểm tra, giám sát đội ngũ cán bộ, đảng viên thực hiện Luật cán bộ, công chức và Quy định về những điều Đảng viên không được làm ở lĩnh vực, địa bàn được phân công phụ trách. Trách nhiệm tổ chức triển khai các biện pháp phòng, chống tham nhũng, lãng phí, quan liêu và thực hành tiết kiệm ở đơn vị, địa bàn được phân công phụ trách. Trách nhiệm để cơ quan, đơn vị, địa phương, lĩnh vực do mình trực tiếp phụ trách xảy ra tình trạng mất đoàn kết, tham nhũng, buôn lậu, lãng phí, thất thoát tài sản và các tiêu cực khác. Trách nhiệm đối với những sai phạm khác của tổ chức và cán bộ dưới quyền quản lý trực tiếp.</w:t>
      </w:r>
    </w:p>
    <w:p w:rsidR="00886C89" w:rsidRPr="00B30D1B" w:rsidRDefault="00886C89" w:rsidP="00886C89">
      <w:pPr>
        <w:pStyle w:val="Bodytext1"/>
        <w:numPr>
          <w:ilvl w:val="0"/>
          <w:numId w:val="1"/>
        </w:numPr>
        <w:shd w:val="clear" w:color="auto" w:fill="auto"/>
        <w:tabs>
          <w:tab w:val="left" w:pos="934"/>
        </w:tabs>
        <w:spacing w:beforeLines="50" w:before="120" w:afterLines="50" w:after="120" w:line="312" w:lineRule="auto"/>
        <w:ind w:left="60" w:right="60" w:firstLine="560"/>
        <w:rPr>
          <w:rStyle w:val="Bodytext"/>
          <w:rFonts w:cs="Times New Roman"/>
        </w:rPr>
      </w:pPr>
      <w:r w:rsidRPr="00B30D1B">
        <w:rPr>
          <w:rStyle w:val="Bodytext"/>
          <w:rFonts w:cs="Times New Roman"/>
        </w:rPr>
        <w:lastRenderedPageBreak/>
        <w:t>Bản thân kiểm điểm tự phê bình và phê bình:</w:t>
      </w:r>
    </w:p>
    <w:p w:rsidR="00886C89" w:rsidRPr="00B30D1B" w:rsidRDefault="00886C89" w:rsidP="00886C89">
      <w:pPr>
        <w:pStyle w:val="Bodytext1"/>
        <w:numPr>
          <w:ilvl w:val="0"/>
          <w:numId w:val="2"/>
        </w:numPr>
        <w:shd w:val="clear" w:color="auto" w:fill="auto"/>
        <w:tabs>
          <w:tab w:val="left" w:pos="804"/>
        </w:tabs>
        <w:spacing w:beforeLines="50" w:before="120" w:afterLines="50" w:after="120" w:line="312" w:lineRule="auto"/>
        <w:ind w:left="60" w:right="40" w:firstLine="560"/>
        <w:rPr>
          <w:rFonts w:cs="Times New Roman"/>
        </w:rPr>
      </w:pPr>
      <w:r w:rsidRPr="00B30D1B">
        <w:rPr>
          <w:rStyle w:val="Bodytext"/>
          <w:rFonts w:cs="Times New Roman"/>
        </w:rPr>
        <w:t>Việc nêu cao tinh thần trách nhiệm, nghiêm chỉnh chấp hành Cương lĩnh, Điều lệ, các nghị quyết, quy định của Đảng, pháp luật, chính sách của Nhà nước; thái độ đấu tranh bảo vệ nền tảng tư tưởng, đường lối, quan điểm cùa Đảng, giữ gìn sự thống nhất ý trí, hành động và sự đoàn kết trong Đảng. Có dung túng, bỏ qua hoặc phụ họa với những hiện tượng nói trái, làm trái đường lối, quan điểm của Đảng không? Có ý thức chủ động nghiên cứu, tìm tòi qua thực tiễn cuộc sống để tham gia đóng góp vào quá trình bổ sung, hoàn thiện đường lối của Đảng không?</w:t>
      </w:r>
    </w:p>
    <w:p w:rsidR="00886C89" w:rsidRPr="00B30D1B" w:rsidRDefault="00886C89" w:rsidP="00886C89">
      <w:pPr>
        <w:pStyle w:val="Bodytext1"/>
        <w:numPr>
          <w:ilvl w:val="0"/>
          <w:numId w:val="2"/>
        </w:numPr>
        <w:shd w:val="clear" w:color="auto" w:fill="auto"/>
        <w:tabs>
          <w:tab w:val="left" w:pos="828"/>
        </w:tabs>
        <w:spacing w:beforeLines="50" w:before="120" w:afterLines="50" w:after="120" w:line="312" w:lineRule="auto"/>
        <w:ind w:left="60" w:right="40" w:firstLine="560"/>
        <w:rPr>
          <w:rFonts w:cs="Times New Roman"/>
        </w:rPr>
      </w:pPr>
      <w:r w:rsidRPr="00B30D1B">
        <w:rPr>
          <w:rStyle w:val="Bodytext"/>
          <w:rFonts w:cs="Times New Roman"/>
        </w:rPr>
        <w:t>Có nói trái, làm trái hoặc không thực hiện Cương lĩnh chính trị, Điều lệ Đảng, nghị quyết, chỉ thị, quy định, quyết định, kết luận của Đảng, làm những việc mà pháp luật không cho phép hoặc làm những việc tuy pháp luật không cấm nhưng ảnh hưởng đến uy tín của Đảng, uy tín của nguời cán bộ, đảng viên không?</w:t>
      </w:r>
    </w:p>
    <w:p w:rsidR="00886C89" w:rsidRPr="00B30D1B" w:rsidRDefault="00886C89" w:rsidP="00886C89">
      <w:pPr>
        <w:pStyle w:val="Bodytext1"/>
        <w:numPr>
          <w:ilvl w:val="0"/>
          <w:numId w:val="2"/>
        </w:numPr>
        <w:shd w:val="clear" w:color="auto" w:fill="auto"/>
        <w:tabs>
          <w:tab w:val="left" w:pos="823"/>
        </w:tabs>
        <w:spacing w:beforeLines="50" w:before="120" w:afterLines="50" w:after="120" w:line="312" w:lineRule="auto"/>
        <w:ind w:left="60" w:right="40" w:firstLine="560"/>
        <w:rPr>
          <w:rFonts w:cs="Times New Roman"/>
        </w:rPr>
      </w:pPr>
      <w:r w:rsidRPr="00B30D1B">
        <w:rPr>
          <w:rStyle w:val="Bodytext"/>
          <w:rFonts w:cs="Times New Roman"/>
        </w:rPr>
        <w:t>Việc giữ gìn đạo đức cần, kiệm, liêm chính, chí, công, vô tư. Có nghiêm túc học tập và làm theo tấm gương đạo đức Hồ Chí Minh không? Có thật sự đặt lợi ích của Đảng, của nhân dân, của đất nước lên trên hết, trước hết không? Có hy sinh lợi ích cá nhân vì lợi ích chung không? Có tư tưởng cục bộ, bè phái và các biểu hiện cơ hội, thực dụng vì lợi ích cá nhân, lợi ích nhóm không? Có khách quan, trung thực khi phát biểu ý kiến đóng góp vào sự lãnh đạo của tập thể và góp ý phê bình cho đồng chí mình không? Có đe dọa, trù dập, trả thù người tố cáo, phê bình, góp ý không? Có biết mà không báo cáo, phản ánh, xử lý các hành vi tham nhũng; không thực hiện các quy định về bảo vệ người chống tham nhũng? Có nể nang, dung túng, không đấu tranh với những sai trái của cán bộ cùng cấp và dưới quyền?</w:t>
      </w:r>
    </w:p>
    <w:p w:rsidR="00886C89" w:rsidRPr="00B30D1B" w:rsidRDefault="00886C89" w:rsidP="00886C89">
      <w:pPr>
        <w:pStyle w:val="Bodytext1"/>
        <w:numPr>
          <w:ilvl w:val="0"/>
          <w:numId w:val="2"/>
        </w:numPr>
        <w:shd w:val="clear" w:color="auto" w:fill="auto"/>
        <w:tabs>
          <w:tab w:val="left" w:pos="799"/>
        </w:tabs>
        <w:spacing w:beforeLines="50" w:before="120" w:afterLines="50" w:after="120" w:line="312" w:lineRule="auto"/>
        <w:ind w:left="60" w:right="40" w:firstLine="560"/>
        <w:rPr>
          <w:rFonts w:cs="Times New Roman"/>
        </w:rPr>
      </w:pPr>
      <w:r w:rsidRPr="00B30D1B">
        <w:rPr>
          <w:rStyle w:val="Bodytext"/>
          <w:rFonts w:cs="Times New Roman"/>
        </w:rPr>
        <w:t>Có lợi dụng quyền hạn để ban hành hoặc tác động ban hành cơ chế, chính sách làm lợi cho cá nhân, nhóm lợi ích? Có tham ô, lãng phí, tiếp tay, bao che cho tham nhũng, lãng phí; có làm trái quy định trong quản lý đất đai, tài sản, vốn, tài chính của Đảng và Nhà nước; thẩm định, phê duyệt, đấu thầu dự án...? Có để các doanh nghiệp "tác động", chi phối đến các quyết định không?</w:t>
      </w:r>
    </w:p>
    <w:p w:rsidR="00886C89" w:rsidRPr="00B30D1B" w:rsidRDefault="00886C89" w:rsidP="00886C89">
      <w:pPr>
        <w:pStyle w:val="Bodytext1"/>
        <w:numPr>
          <w:ilvl w:val="0"/>
          <w:numId w:val="2"/>
        </w:numPr>
        <w:shd w:val="clear" w:color="auto" w:fill="auto"/>
        <w:tabs>
          <w:tab w:val="left" w:pos="818"/>
        </w:tabs>
        <w:spacing w:beforeLines="50" w:before="120" w:afterLines="50" w:after="120" w:line="312" w:lineRule="auto"/>
        <w:ind w:left="60" w:right="60" w:firstLine="600"/>
        <w:rPr>
          <w:rFonts w:cs="Times New Roman"/>
        </w:rPr>
      </w:pPr>
      <w:r w:rsidRPr="00B30D1B">
        <w:rPr>
          <w:rStyle w:val="Bodytext"/>
          <w:rFonts w:cs="Times New Roman"/>
        </w:rPr>
        <w:t>Có chạy hoặc chấp nhận chạy chức, chạy quyền, chạy tội, chạy tuổi, chạy bằng cấp, chạy huân chương, khen thưởng... như Văn kiện Đại hội XI đã nêu không? Có can thiệp, tác động đến tổ chức, cá nhân để bản thân hoặc ngirời khác được bổ nhiệm, đề cử, ứng cử, đi học, đi nước ngoài trái quy định. Có lợi dụng chức vụ được giao để chiếm dụng, vay, mượn tiền, tài sản của đối tượng trực tiếp quản lý trái quy định? Có ép buộc, mua chuộc cá nhân hoặc tổ chức để bao che, giảm tội cho nguời khác?</w:t>
      </w:r>
    </w:p>
    <w:p w:rsidR="00886C89" w:rsidRPr="00B30D1B" w:rsidRDefault="00886C89" w:rsidP="00886C89">
      <w:pPr>
        <w:pStyle w:val="Bodytext1"/>
        <w:numPr>
          <w:ilvl w:val="0"/>
          <w:numId w:val="2"/>
        </w:numPr>
        <w:shd w:val="clear" w:color="auto" w:fill="auto"/>
        <w:tabs>
          <w:tab w:val="left" w:pos="799"/>
        </w:tabs>
        <w:spacing w:beforeLines="50" w:before="120" w:afterLines="50" w:after="120" w:line="312" w:lineRule="auto"/>
        <w:ind w:left="60" w:right="60" w:firstLine="600"/>
        <w:rPr>
          <w:rFonts w:cs="Times New Roman"/>
        </w:rPr>
      </w:pPr>
      <w:r w:rsidRPr="00B30D1B">
        <w:rPr>
          <w:rStyle w:val="Bodytext"/>
          <w:rFonts w:cs="Times New Roman"/>
        </w:rPr>
        <w:t>Có tạo điều kiện hoặc có hành vi để bố, mẹ, vợ (chồng), con, anh, chị, em ruột lợi dụng chức vụ, vị trí công tác của mình nhằm trục lợi hoặc đi du lịch, tham quan, học tập, chữa bệnh ở trong nước hoặc ngoài nước bằng nguồn tài trợ khi chưa được phép của cơ quan có thẩm quyền? Có kê khai trung thực tài sản, thu nhập không? Có mở tài khoản cá nhân ở nước ngoài, tham gia hoạt động rửa tiền không?</w:t>
      </w:r>
    </w:p>
    <w:p w:rsidR="00886C89" w:rsidRPr="00B30D1B" w:rsidRDefault="00886C89" w:rsidP="00886C89">
      <w:pPr>
        <w:pStyle w:val="Bodytext1"/>
        <w:numPr>
          <w:ilvl w:val="0"/>
          <w:numId w:val="2"/>
        </w:numPr>
        <w:shd w:val="clear" w:color="auto" w:fill="auto"/>
        <w:tabs>
          <w:tab w:val="left" w:pos="809"/>
        </w:tabs>
        <w:spacing w:beforeLines="50" w:before="120" w:afterLines="50" w:after="120" w:line="312" w:lineRule="auto"/>
        <w:ind w:left="60" w:right="60" w:firstLine="600"/>
        <w:rPr>
          <w:rFonts w:cs="Times New Roman"/>
        </w:rPr>
      </w:pPr>
      <w:r w:rsidRPr="00B30D1B">
        <w:rPr>
          <w:rStyle w:val="Bodytext"/>
          <w:rFonts w:cs="Times New Roman"/>
        </w:rPr>
        <w:t>Có lối sống lối sống gương mẫu, trong sạch, lành mạnh hay xa hoa, lãng phí? Có mê tín dị đoan, đốt đồ mã không? Có tổ chức việc cưới, việc tang, các ngày lễ, tết, sinh nhật; kỷ niệm ngày cưới, mừng thọ, mừng nhà mới xa hoa, lãng phí nhằm trục lợi? Có rượu chè bê tha, quan hệ nam nữ bất chính không?</w:t>
      </w:r>
    </w:p>
    <w:p w:rsidR="00886C89" w:rsidRPr="00B30D1B" w:rsidRDefault="00886C89" w:rsidP="00886C89">
      <w:pPr>
        <w:pStyle w:val="Bodytext1"/>
        <w:numPr>
          <w:ilvl w:val="0"/>
          <w:numId w:val="2"/>
        </w:numPr>
        <w:shd w:val="clear" w:color="auto" w:fill="auto"/>
        <w:tabs>
          <w:tab w:val="left" w:pos="838"/>
        </w:tabs>
        <w:spacing w:beforeLines="50" w:before="120" w:afterLines="50" w:after="120" w:line="312" w:lineRule="auto"/>
        <w:ind w:left="60" w:right="60" w:firstLine="600"/>
        <w:rPr>
          <w:rFonts w:cs="Times New Roman"/>
        </w:rPr>
      </w:pPr>
      <w:r w:rsidRPr="00B30D1B">
        <w:rPr>
          <w:rStyle w:val="Bodytext"/>
          <w:rFonts w:cs="Times New Roman"/>
        </w:rPr>
        <w:lastRenderedPageBreak/>
        <w:t>Đi công tác cơ sở có đảm bảo thiết thực, tiết kiệm, hiệu quả hay phô trương, hình thức? Có nặng về biểu dương mà ít chỉ ra những khuyết điểm, yếu kém của lãnh đạo địa phương? Có vuốt ve mỵ dân, theo đuôi quần chúng không? Có thật thà, khiêm tốn, học tập, lắng nghe dân, nghe cấp dưới không?</w:t>
      </w:r>
    </w:p>
    <w:p w:rsidR="00886C89" w:rsidRPr="00B30D1B" w:rsidRDefault="00886C89" w:rsidP="00886C89">
      <w:pPr>
        <w:pStyle w:val="Bodytext50"/>
        <w:shd w:val="clear" w:color="auto" w:fill="auto"/>
        <w:tabs>
          <w:tab w:val="left" w:pos="1150"/>
        </w:tabs>
        <w:spacing w:beforeLines="50" w:before="120" w:afterLines="50" w:after="120" w:line="312" w:lineRule="auto"/>
        <w:ind w:left="62" w:firstLine="0"/>
        <w:rPr>
          <w:rFonts w:cs="Times New Roman"/>
          <w:sz w:val="28"/>
          <w:szCs w:val="28"/>
        </w:rPr>
      </w:pPr>
      <w:r w:rsidRPr="00B30D1B">
        <w:rPr>
          <w:rStyle w:val="Bodytext5"/>
          <w:rFonts w:cs="Times New Roman"/>
          <w:sz w:val="28"/>
          <w:szCs w:val="28"/>
        </w:rPr>
        <w:t>2- Kiểm điểm về xây dựng đội ngũ cán bộ lãnh đạo, quản lý các cấp</w:t>
      </w:r>
    </w:p>
    <w:p w:rsidR="00886C89" w:rsidRPr="00B30D1B" w:rsidRDefault="00886C89" w:rsidP="00886C89">
      <w:pPr>
        <w:pStyle w:val="Bodytext1"/>
        <w:numPr>
          <w:ilvl w:val="0"/>
          <w:numId w:val="3"/>
        </w:numPr>
        <w:shd w:val="clear" w:color="auto" w:fill="auto"/>
        <w:tabs>
          <w:tab w:val="left" w:pos="943"/>
        </w:tabs>
        <w:spacing w:beforeLines="50" w:before="120" w:afterLines="50" w:after="120" w:line="312" w:lineRule="auto"/>
        <w:ind w:left="60" w:right="60" w:firstLine="600"/>
        <w:rPr>
          <w:rFonts w:cs="Times New Roman"/>
        </w:rPr>
      </w:pPr>
      <w:r w:rsidRPr="00B30D1B">
        <w:rPr>
          <w:rStyle w:val="Bodytext"/>
          <w:rFonts w:cs="Times New Roman"/>
        </w:rPr>
        <w:t>Kiểm điểm trách nhiệm trực tiếp phụ trách và trách nhiệm tham gia chỉ đạo, quyết định công tác tổ chức, cán bộ; xây dựng quy hoạch, bồi dưỡng cán bộ kế cận, chủ chốt, nhất là cán bộ thay thế chức vụ mình đang đảm nhiệm; chỉ đạo, kiểm tra, giám sát, nhận xét, đánh giá cán bộ thuộc phòng, ban, ngành hoặc địa phương được phân công phụ trách.</w:t>
      </w:r>
    </w:p>
    <w:p w:rsidR="00886C89" w:rsidRPr="00B30D1B" w:rsidRDefault="00886C89" w:rsidP="00886C89">
      <w:pPr>
        <w:pStyle w:val="Bodytext1"/>
        <w:numPr>
          <w:ilvl w:val="0"/>
          <w:numId w:val="3"/>
        </w:numPr>
        <w:shd w:val="clear" w:color="auto" w:fill="auto"/>
        <w:tabs>
          <w:tab w:val="left" w:pos="958"/>
        </w:tabs>
        <w:spacing w:beforeLines="50" w:before="120" w:afterLines="50" w:after="120" w:line="312" w:lineRule="auto"/>
        <w:ind w:left="62" w:firstLine="601"/>
        <w:rPr>
          <w:rFonts w:cs="Times New Roman"/>
        </w:rPr>
      </w:pPr>
      <w:r w:rsidRPr="00B30D1B">
        <w:rPr>
          <w:rStyle w:val="Bodytext"/>
          <w:rFonts w:cs="Times New Roman"/>
        </w:rPr>
        <w:t>Bản thân kiểm điểm tự phê bình và phê bình:</w:t>
      </w:r>
    </w:p>
    <w:p w:rsidR="00886C89" w:rsidRPr="00B30D1B" w:rsidRDefault="00886C89" w:rsidP="00886C89">
      <w:pPr>
        <w:pStyle w:val="Bodytext1"/>
        <w:numPr>
          <w:ilvl w:val="0"/>
          <w:numId w:val="2"/>
        </w:numPr>
        <w:shd w:val="clear" w:color="auto" w:fill="auto"/>
        <w:tabs>
          <w:tab w:val="left" w:pos="1001"/>
        </w:tabs>
        <w:spacing w:beforeLines="50" w:before="120" w:afterLines="50" w:after="120" w:line="312" w:lineRule="auto"/>
        <w:ind w:left="60" w:right="60" w:firstLine="600"/>
        <w:rPr>
          <w:rFonts w:cs="Times New Roman"/>
        </w:rPr>
      </w:pPr>
      <w:r w:rsidRPr="00B30D1B">
        <w:rPr>
          <w:rStyle w:val="Bodytext"/>
          <w:rFonts w:cs="Times New Roman"/>
        </w:rPr>
        <w:t>Có thật sự công tâm, khách quan, trong sáng trong công tác cán bộ không? Có thực hiện đúng các quy định của Đảng và Nhà nước về công tác cán bộ không?</w:t>
      </w:r>
    </w:p>
    <w:p w:rsidR="00886C89" w:rsidRPr="00B30D1B" w:rsidRDefault="00886C89" w:rsidP="00886C89">
      <w:pPr>
        <w:pStyle w:val="Bodytext1"/>
        <w:numPr>
          <w:ilvl w:val="0"/>
          <w:numId w:val="2"/>
        </w:numPr>
        <w:shd w:val="clear" w:color="auto" w:fill="auto"/>
        <w:tabs>
          <w:tab w:val="left" w:pos="982"/>
        </w:tabs>
        <w:spacing w:beforeLines="50" w:before="120" w:afterLines="50" w:after="120" w:line="312" w:lineRule="auto"/>
        <w:ind w:left="60" w:right="60" w:firstLine="600"/>
        <w:rPr>
          <w:rFonts w:cs="Times New Roman"/>
        </w:rPr>
      </w:pPr>
      <w:r w:rsidRPr="00B30D1B">
        <w:rPr>
          <w:rStyle w:val="Bodytext"/>
          <w:rFonts w:cs="Times New Roman"/>
        </w:rPr>
        <w:t>Có độc đoán, mất dân chủ, cục bộ (cơ quan, địa phương, đơn vị), có bị chi phối bởi lợi ích nhóm, "hậu duệ", "tiền tệ", "quan hệ" trong đánh giá, quy hoạch, bổ nhiệm, bố trí, sử dụng và đề nghị bổ nhiệm, bố trí, sử dụng cán bộ không? Có tìm cách tác động để bố trí công việc cho vợ, con, người thân của mình không?</w:t>
      </w:r>
    </w:p>
    <w:p w:rsidR="00886C89" w:rsidRPr="00B30D1B" w:rsidRDefault="00886C89" w:rsidP="00886C89">
      <w:pPr>
        <w:pStyle w:val="Bodytext1"/>
        <w:numPr>
          <w:ilvl w:val="0"/>
          <w:numId w:val="2"/>
        </w:numPr>
        <w:shd w:val="clear" w:color="auto" w:fill="auto"/>
        <w:tabs>
          <w:tab w:val="left" w:pos="972"/>
        </w:tabs>
        <w:spacing w:beforeLines="50" w:before="120" w:afterLines="50" w:after="120" w:line="312" w:lineRule="auto"/>
        <w:ind w:left="60" w:right="60" w:firstLine="600"/>
        <w:rPr>
          <w:rFonts w:cs="Times New Roman"/>
        </w:rPr>
      </w:pPr>
      <w:r w:rsidRPr="00B30D1B">
        <w:rPr>
          <w:rStyle w:val="Bodytext"/>
          <w:rFonts w:cs="Times New Roman"/>
        </w:rPr>
        <w:t>Có chịu tác động tiêu cực hoặc tìm cách tác động trong bổ nhiệm, điều động, bố trí phong và thăng quân hàm, khen thưởng cán bộ, nhất là đối với những người thân quen, con cháu họ hàng không?</w:t>
      </w:r>
    </w:p>
    <w:p w:rsidR="00886C89" w:rsidRPr="00B30D1B" w:rsidRDefault="00886C89" w:rsidP="00886C89">
      <w:pPr>
        <w:pStyle w:val="Bodytext1"/>
        <w:numPr>
          <w:ilvl w:val="0"/>
          <w:numId w:val="2"/>
        </w:numPr>
        <w:shd w:val="clear" w:color="auto" w:fill="auto"/>
        <w:tabs>
          <w:tab w:val="left" w:pos="982"/>
        </w:tabs>
        <w:spacing w:beforeLines="50" w:before="120" w:afterLines="50" w:after="120" w:line="312" w:lineRule="auto"/>
        <w:ind w:left="60" w:right="60" w:firstLine="600"/>
        <w:rPr>
          <w:rFonts w:cs="Times New Roman"/>
        </w:rPr>
      </w:pPr>
      <w:r w:rsidRPr="00B30D1B">
        <w:rPr>
          <w:rStyle w:val="Bodytext"/>
          <w:rFonts w:cs="Times New Roman"/>
        </w:rPr>
        <w:t>Có sẵn sàng chấp nhận sự phân công, điều động của Tỉnh uỷ, của Ban Thường vụ Huyện uỷ không?</w:t>
      </w:r>
    </w:p>
    <w:p w:rsidR="00886C89" w:rsidRPr="00B30D1B" w:rsidRDefault="00886C89" w:rsidP="00886C89">
      <w:pPr>
        <w:pStyle w:val="Bodytext1"/>
        <w:numPr>
          <w:ilvl w:val="0"/>
          <w:numId w:val="2"/>
        </w:numPr>
        <w:shd w:val="clear" w:color="auto" w:fill="auto"/>
        <w:tabs>
          <w:tab w:val="left" w:pos="799"/>
        </w:tabs>
        <w:spacing w:beforeLines="50" w:before="120" w:afterLines="50" w:after="120" w:line="312" w:lineRule="auto"/>
        <w:ind w:left="60" w:right="60" w:firstLine="600"/>
        <w:rPr>
          <w:rFonts w:cs="Times New Roman"/>
        </w:rPr>
      </w:pPr>
      <w:r w:rsidRPr="00B30D1B">
        <w:rPr>
          <w:rStyle w:val="Bodytext"/>
          <w:rFonts w:cs="Times New Roman"/>
        </w:rPr>
        <w:t>Có kiên quyết đấu tranh với những biểu hiện sai trái trong công tác cán bộ không? Có nể nang không? Có thành kiến, trù dập những người nói và làm trái ý mình, gây mất đoàn kết nội bộ không?</w:t>
      </w:r>
    </w:p>
    <w:p w:rsidR="00886C89" w:rsidRPr="00B30D1B" w:rsidRDefault="00886C89" w:rsidP="00886C89">
      <w:pPr>
        <w:pStyle w:val="Bodytext50"/>
        <w:shd w:val="clear" w:color="auto" w:fill="auto"/>
        <w:spacing w:beforeLines="50" w:before="120" w:afterLines="50" w:after="120" w:line="312" w:lineRule="auto"/>
        <w:ind w:right="60" w:firstLine="0"/>
        <w:rPr>
          <w:rFonts w:cs="Times New Roman"/>
          <w:sz w:val="28"/>
          <w:szCs w:val="28"/>
        </w:rPr>
      </w:pPr>
      <w:r w:rsidRPr="00B30D1B">
        <w:rPr>
          <w:rStyle w:val="Bodytext5"/>
          <w:rFonts w:cs="Times New Roman"/>
          <w:sz w:val="28"/>
          <w:szCs w:val="28"/>
        </w:rPr>
        <w:t>3- Kiểm điểm thực hiện nguyên tắc tập trung dân chủ, tập thể lãnh đạo, cá nhân phụ trách, quyền hạn và trách nhiệm cá nhân trong thực hiện chức trách, nhiệm vụ được giao.</w:t>
      </w:r>
    </w:p>
    <w:p w:rsidR="00886C89" w:rsidRPr="00B30D1B" w:rsidRDefault="00886C89" w:rsidP="00886C89">
      <w:pPr>
        <w:pStyle w:val="Bodytext1"/>
        <w:numPr>
          <w:ilvl w:val="0"/>
          <w:numId w:val="4"/>
        </w:numPr>
        <w:shd w:val="clear" w:color="auto" w:fill="auto"/>
        <w:tabs>
          <w:tab w:val="left" w:pos="962"/>
        </w:tabs>
        <w:spacing w:beforeLines="50" w:before="120" w:afterLines="50" w:after="120" w:line="312" w:lineRule="auto"/>
        <w:ind w:left="60" w:right="60" w:firstLine="600"/>
        <w:rPr>
          <w:rFonts w:cs="Times New Roman"/>
        </w:rPr>
      </w:pPr>
      <w:r w:rsidRPr="00B30D1B">
        <w:rPr>
          <w:rStyle w:val="Bodytext"/>
          <w:rFonts w:cs="Times New Roman"/>
        </w:rPr>
        <w:t>Kiểm điểm trách nhiệm quán triệt, thực hiện nguyên tắc tập trung dân chủ, tập thể lãnh đạo, cá nhân phụ trách trong sinh hoạt cấp uỷ, sinh hoạt lãnh đạo cơ quan thuộc địa bàn, lĩnh vực được phân công phụ trách, dẫn đến tình trạng dựa dẫm vào tập thể, không rõ trách nhiệm cá nhân, khi có sai sót, khuyết điểm không ai chịu trách nhiệm; tạo kẽ hở cho ách tắc, trì trệ hoặc lạm dụng quyền lực một cách tinh vi để mưu cầu lợi ích cá nhân.</w:t>
      </w:r>
    </w:p>
    <w:p w:rsidR="00886C89" w:rsidRPr="00B30D1B" w:rsidRDefault="00886C89" w:rsidP="00886C89">
      <w:pPr>
        <w:pStyle w:val="Bodytext1"/>
        <w:numPr>
          <w:ilvl w:val="0"/>
          <w:numId w:val="4"/>
        </w:numPr>
        <w:shd w:val="clear" w:color="auto" w:fill="auto"/>
        <w:tabs>
          <w:tab w:val="left" w:pos="958"/>
        </w:tabs>
        <w:spacing w:beforeLines="50" w:before="120" w:afterLines="50" w:after="120" w:line="312" w:lineRule="auto"/>
        <w:ind w:left="60" w:firstLine="600"/>
        <w:rPr>
          <w:rFonts w:cs="Times New Roman"/>
        </w:rPr>
      </w:pPr>
      <w:r w:rsidRPr="00B30D1B">
        <w:rPr>
          <w:rStyle w:val="Bodytext"/>
          <w:rFonts w:cs="Times New Roman"/>
        </w:rPr>
        <w:t>Bản thân kiểm điểm tự phê bình và phê bình:</w:t>
      </w:r>
    </w:p>
    <w:p w:rsidR="00886C89" w:rsidRPr="00B30D1B" w:rsidRDefault="00886C89" w:rsidP="00886C89">
      <w:pPr>
        <w:pStyle w:val="Bodytext1"/>
        <w:numPr>
          <w:ilvl w:val="0"/>
          <w:numId w:val="2"/>
        </w:numPr>
        <w:shd w:val="clear" w:color="auto" w:fill="auto"/>
        <w:tabs>
          <w:tab w:val="left" w:pos="809"/>
        </w:tabs>
        <w:spacing w:beforeLines="50" w:before="120" w:afterLines="50" w:after="120" w:line="312" w:lineRule="auto"/>
        <w:ind w:left="60" w:right="60" w:firstLine="600"/>
        <w:rPr>
          <w:rFonts w:cs="Times New Roman"/>
        </w:rPr>
      </w:pPr>
      <w:r w:rsidRPr="00B30D1B">
        <w:rPr>
          <w:rStyle w:val="Bodytext"/>
          <w:rFonts w:cs="Times New Roman"/>
        </w:rPr>
        <w:t>Có chấp hành đúng các nguyên tắc tập trung dân chủ, tập thể lãnh đạo, cá nhân phụ trách không? Ý thức tổ chức kỷ luật thế nào? Có mất dân chủ gia trưởng, độc đoán, chuyên quyền không?</w:t>
      </w:r>
    </w:p>
    <w:p w:rsidR="00886C89" w:rsidRPr="00B30D1B" w:rsidRDefault="00886C89" w:rsidP="00886C89">
      <w:pPr>
        <w:pStyle w:val="Bodytext1"/>
        <w:numPr>
          <w:ilvl w:val="0"/>
          <w:numId w:val="2"/>
        </w:numPr>
        <w:shd w:val="clear" w:color="auto" w:fill="auto"/>
        <w:tabs>
          <w:tab w:val="left" w:pos="809"/>
        </w:tabs>
        <w:spacing w:beforeLines="50" w:before="120" w:afterLines="50" w:after="120" w:line="312" w:lineRule="auto"/>
        <w:ind w:left="60" w:right="60" w:firstLine="600"/>
        <w:rPr>
          <w:rFonts w:cs="Times New Roman"/>
        </w:rPr>
      </w:pPr>
      <w:r w:rsidRPr="00B30D1B">
        <w:rPr>
          <w:rStyle w:val="Bodytext"/>
          <w:rFonts w:cs="Times New Roman"/>
        </w:rPr>
        <w:t xml:space="preserve">Có lợi dụng danh nghĩa tập thể để áp đặt ý đồ cá nhân không? Có biểu hiện thành tích thì </w:t>
      </w:r>
      <w:r w:rsidRPr="00B30D1B">
        <w:rPr>
          <w:rStyle w:val="Bodytext"/>
          <w:rFonts w:cs="Times New Roman"/>
        </w:rPr>
        <w:lastRenderedPageBreak/>
        <w:t>nhận, khuyết điểm lại đổ cho tập thể không?</w:t>
      </w:r>
    </w:p>
    <w:p w:rsidR="00886C89" w:rsidRPr="00B30D1B" w:rsidRDefault="00886C89" w:rsidP="00886C89">
      <w:pPr>
        <w:pStyle w:val="Bodytext1"/>
        <w:numPr>
          <w:ilvl w:val="0"/>
          <w:numId w:val="2"/>
        </w:numPr>
        <w:shd w:val="clear" w:color="auto" w:fill="auto"/>
        <w:tabs>
          <w:tab w:val="left" w:pos="828"/>
        </w:tabs>
        <w:spacing w:beforeLines="50" w:before="120" w:afterLines="50" w:after="120" w:line="312" w:lineRule="auto"/>
        <w:ind w:left="60" w:right="60" w:firstLine="600"/>
        <w:rPr>
          <w:rFonts w:cs="Times New Roman"/>
        </w:rPr>
      </w:pPr>
      <w:r w:rsidRPr="00B30D1B">
        <w:rPr>
          <w:rStyle w:val="Bodytext"/>
          <w:rFonts w:cs="Times New Roman"/>
        </w:rPr>
        <w:t>Làm rõ trách nhiệm của cá nhân trong thực hiện chức trách, nhiệm vụ được giao?</w:t>
      </w:r>
    </w:p>
    <w:p w:rsidR="00886C89" w:rsidRPr="00B30D1B" w:rsidRDefault="00886C89" w:rsidP="00886C89">
      <w:pPr>
        <w:pStyle w:val="Bodytext1"/>
        <w:numPr>
          <w:ilvl w:val="0"/>
          <w:numId w:val="2"/>
        </w:numPr>
        <w:shd w:val="clear" w:color="auto" w:fill="auto"/>
        <w:tabs>
          <w:tab w:val="left" w:pos="828"/>
        </w:tabs>
        <w:spacing w:beforeLines="50" w:before="120" w:afterLines="50" w:after="120" w:line="312" w:lineRule="auto"/>
        <w:ind w:left="60" w:right="60" w:firstLine="600"/>
        <w:rPr>
          <w:rFonts w:cs="Times New Roman"/>
        </w:rPr>
      </w:pPr>
      <w:r w:rsidRPr="00B30D1B">
        <w:rPr>
          <w:rStyle w:val="Bodytext"/>
          <w:rFonts w:cs="Times New Roman"/>
        </w:rPr>
        <w:t>Có giữ đúng kỷ luật phát ngôn, có làm lộ lọt thông tin bí mật trong sinh hoạt Ban Chấp hành, Ban Thường vụ, Thường trực Huyện uỷ không? Có trung thực báo cáo với Đảng về những khuyết điểm, yếu kém của ngành, lĩnh vực, địa phương mình trực tiếp phụ trách không?</w:t>
      </w:r>
    </w:p>
    <w:p w:rsidR="00886C89" w:rsidRPr="00B30D1B" w:rsidRDefault="00886C89" w:rsidP="00886C89">
      <w:pPr>
        <w:pStyle w:val="Bodytext50"/>
        <w:shd w:val="clear" w:color="auto" w:fill="auto"/>
        <w:tabs>
          <w:tab w:val="left" w:pos="720"/>
        </w:tabs>
        <w:spacing w:beforeLines="50" w:before="120" w:afterLines="50" w:after="120" w:line="312" w:lineRule="auto"/>
        <w:ind w:left="60" w:right="60" w:firstLine="0"/>
        <w:rPr>
          <w:rFonts w:cs="Times New Roman"/>
          <w:sz w:val="28"/>
          <w:szCs w:val="28"/>
        </w:rPr>
      </w:pPr>
      <w:r w:rsidRPr="00B30D1B">
        <w:rPr>
          <w:rStyle w:val="Bodytext5"/>
          <w:rFonts w:cs="Times New Roman"/>
          <w:sz w:val="28"/>
          <w:szCs w:val="28"/>
        </w:rPr>
        <w:t>4- Ý  kiến của bản thân về những góp ý của các tổ chức và cá nhân, cần làm rõ những góp ý nào là đúng cần phải tiếp thu và đã tiếp thu</w:t>
      </w:r>
      <w:r w:rsidRPr="00B30D1B">
        <w:rPr>
          <w:rStyle w:val="Bodytext527pt"/>
          <w:rFonts w:cs="Times New Roman"/>
          <w:sz w:val="28"/>
          <w:szCs w:val="28"/>
        </w:rPr>
        <w:t xml:space="preserve">, </w:t>
      </w:r>
      <w:r w:rsidRPr="00B30D1B">
        <w:rPr>
          <w:rStyle w:val="Bodytext5"/>
          <w:rFonts w:cs="Times New Roman"/>
          <w:sz w:val="28"/>
          <w:szCs w:val="28"/>
        </w:rPr>
        <w:t>kiểm điểm như thể nào? Những góp ý nào chưa đúng cần được trình bày, thông tin lại? Những vấn đề cần lưu ý để sửa chữa trong quá trình thực hiện nhiệm vụ.</w:t>
      </w:r>
    </w:p>
    <w:p w:rsidR="00886C89" w:rsidRPr="00B30D1B" w:rsidRDefault="00886C89" w:rsidP="00886C89">
      <w:pPr>
        <w:pStyle w:val="Bodytext60"/>
        <w:shd w:val="clear" w:color="auto" w:fill="auto"/>
        <w:tabs>
          <w:tab w:val="left" w:pos="1202"/>
        </w:tabs>
        <w:spacing w:beforeLines="50" w:before="120" w:afterLines="50" w:after="120" w:line="312" w:lineRule="auto"/>
        <w:ind w:left="60" w:right="60" w:firstLine="0"/>
        <w:rPr>
          <w:rFonts w:cs="Times New Roman"/>
          <w:sz w:val="28"/>
          <w:szCs w:val="28"/>
        </w:rPr>
      </w:pPr>
      <w:r w:rsidRPr="00B30D1B">
        <w:rPr>
          <w:rStyle w:val="Bodytext"/>
          <w:rFonts w:cs="Times New Roman"/>
          <w:sz w:val="28"/>
        </w:rPr>
        <w:t>Những khuyết điểm, hạn chế gì đã chủ động khắc phục, sửa chữa từ sau khi có Nghị quyết Trung ương 4 khoá XI?</w:t>
      </w:r>
    </w:p>
    <w:p w:rsidR="00886C89" w:rsidRPr="00B30D1B" w:rsidRDefault="00886C89" w:rsidP="00886C89">
      <w:pPr>
        <w:pStyle w:val="Bodytext1"/>
        <w:numPr>
          <w:ilvl w:val="0"/>
          <w:numId w:val="2"/>
        </w:numPr>
        <w:shd w:val="clear" w:color="auto" w:fill="auto"/>
        <w:tabs>
          <w:tab w:val="left" w:pos="809"/>
        </w:tabs>
        <w:spacing w:beforeLines="50" w:before="120" w:afterLines="50" w:after="120" w:line="312" w:lineRule="auto"/>
        <w:ind w:left="60" w:right="60" w:firstLine="600"/>
        <w:rPr>
          <w:rFonts w:cs="Times New Roman"/>
        </w:rPr>
      </w:pPr>
      <w:r w:rsidRPr="00B30D1B">
        <w:rPr>
          <w:rStyle w:val="Bodytext"/>
          <w:rFonts w:cs="Times New Roman"/>
        </w:rPr>
        <w:t>Kế hoạch, biện pháp khắc phục, sửa chữa các khuyết điểm, hạn chế sau đợt kiểm điểm tự phê bình và phê bình lần này.</w:t>
      </w:r>
    </w:p>
    <w:p w:rsidR="00886C89" w:rsidRPr="00B30D1B" w:rsidRDefault="00886C89" w:rsidP="00886C89">
      <w:pPr>
        <w:pStyle w:val="Bodytext1"/>
        <w:numPr>
          <w:ilvl w:val="1"/>
          <w:numId w:val="2"/>
        </w:numPr>
        <w:shd w:val="clear" w:color="auto" w:fill="auto"/>
        <w:tabs>
          <w:tab w:val="left" w:pos="828"/>
        </w:tabs>
        <w:spacing w:beforeLines="50" w:before="120" w:afterLines="50" w:after="120" w:line="312" w:lineRule="auto"/>
        <w:ind w:left="60" w:right="60" w:firstLine="560"/>
        <w:rPr>
          <w:rFonts w:cs="Times New Roman"/>
        </w:rPr>
      </w:pPr>
      <w:r w:rsidRPr="00B30D1B">
        <w:rPr>
          <w:rStyle w:val="Bodytext"/>
          <w:rFonts w:cs="Times New Roman"/>
        </w:rPr>
        <w:t>Có đề xuất, kiến nghị gì góp phần thực hiện Nghị quyết Trung ương, thực hiện tự phê bình và phê bình lần này thu được kết quả?</w:t>
      </w:r>
    </w:p>
    <w:p w:rsidR="00886C89" w:rsidRPr="00B30D1B" w:rsidRDefault="00886C89" w:rsidP="00886C89">
      <w:pPr>
        <w:pStyle w:val="Bodytext1"/>
        <w:shd w:val="clear" w:color="auto" w:fill="auto"/>
        <w:tabs>
          <w:tab w:val="left" w:pos="828"/>
        </w:tabs>
        <w:spacing w:beforeLines="50" w:before="120" w:afterLines="50" w:after="120" w:line="312" w:lineRule="auto"/>
        <w:ind w:left="60" w:right="60"/>
        <w:rPr>
          <w:rStyle w:val="Bodytext"/>
          <w:rFonts w:cs="Times New Roman"/>
        </w:rPr>
      </w:pPr>
      <w:r w:rsidRPr="00B30D1B">
        <w:rPr>
          <w:rStyle w:val="Bodytext"/>
          <w:rFonts w:cs="Times New Roman"/>
        </w:rPr>
        <w:t>Trên đây là bản tự kiểm điểm của tôi theo tinh thần Nghị quyết Trung ương 4 (khoá XI), kính mong các đồng chí tham gia đóng góp ý kiến.</w:t>
      </w:r>
    </w:p>
    <w:tbl>
      <w:tblPr>
        <w:tblW w:w="0" w:type="auto"/>
        <w:tblLayout w:type="fixed"/>
        <w:tblLook w:val="0000" w:firstRow="0" w:lastRow="0" w:firstColumn="0" w:lastColumn="0" w:noHBand="0" w:noVBand="0"/>
      </w:tblPr>
      <w:tblGrid>
        <w:gridCol w:w="4633"/>
        <w:gridCol w:w="5068"/>
      </w:tblGrid>
      <w:tr w:rsidR="00886C89" w:rsidRPr="00B30D1B" w:rsidTr="00E90F7D">
        <w:tc>
          <w:tcPr>
            <w:tcW w:w="4633" w:type="dxa"/>
          </w:tcPr>
          <w:p w:rsidR="00886C89" w:rsidRPr="00B30D1B" w:rsidRDefault="00886C89" w:rsidP="00E90F7D">
            <w:pPr>
              <w:pStyle w:val="Bodytext1"/>
              <w:shd w:val="clear" w:color="auto" w:fill="auto"/>
              <w:tabs>
                <w:tab w:val="left" w:pos="770"/>
              </w:tabs>
              <w:spacing w:before="0" w:line="240" w:lineRule="auto"/>
              <w:ind w:right="23"/>
              <w:rPr>
                <w:rStyle w:val="Bodytext"/>
                <w:rFonts w:cs="Times New Roman"/>
              </w:rPr>
            </w:pPr>
          </w:p>
        </w:tc>
        <w:tc>
          <w:tcPr>
            <w:tcW w:w="5068" w:type="dxa"/>
          </w:tcPr>
          <w:p w:rsidR="00886C89" w:rsidRPr="00B30D1B" w:rsidRDefault="00886C89" w:rsidP="00E90F7D">
            <w:pPr>
              <w:pStyle w:val="Bodytext1"/>
              <w:shd w:val="clear" w:color="auto" w:fill="auto"/>
              <w:tabs>
                <w:tab w:val="left" w:pos="770"/>
              </w:tabs>
              <w:spacing w:before="0" w:line="240" w:lineRule="auto"/>
              <w:ind w:right="23"/>
              <w:jc w:val="center"/>
              <w:rPr>
                <w:rStyle w:val="Bodytext"/>
                <w:rFonts w:cs="Times New Roman"/>
                <w:b/>
              </w:rPr>
            </w:pPr>
            <w:r w:rsidRPr="00B30D1B">
              <w:rPr>
                <w:rStyle w:val="Bodytext"/>
                <w:rFonts w:cs="Times New Roman"/>
                <w:b/>
              </w:rPr>
              <w:t>Người viết bản kiểm điểm</w:t>
            </w:r>
          </w:p>
          <w:p w:rsidR="00886C89" w:rsidRPr="00B30D1B" w:rsidRDefault="00886C89" w:rsidP="00E90F7D">
            <w:pPr>
              <w:pStyle w:val="Bodytext1"/>
              <w:shd w:val="clear" w:color="auto" w:fill="auto"/>
              <w:tabs>
                <w:tab w:val="left" w:pos="770"/>
              </w:tabs>
              <w:spacing w:before="0" w:line="240" w:lineRule="auto"/>
              <w:ind w:right="23"/>
              <w:jc w:val="center"/>
              <w:rPr>
                <w:rStyle w:val="Bodytext"/>
                <w:rFonts w:cs="Times New Roman"/>
                <w:i/>
              </w:rPr>
            </w:pPr>
            <w:r w:rsidRPr="00B30D1B">
              <w:rPr>
                <w:rStyle w:val="Bodytext"/>
                <w:rFonts w:cs="Times New Roman"/>
                <w:i/>
              </w:rPr>
              <w:t>(Ký và ghi rõ họ tên)</w:t>
            </w:r>
          </w:p>
          <w:p w:rsidR="00886C89" w:rsidRPr="00B30D1B" w:rsidRDefault="00886C89" w:rsidP="00E90F7D">
            <w:pPr>
              <w:pStyle w:val="Bodytext1"/>
              <w:shd w:val="clear" w:color="auto" w:fill="auto"/>
              <w:tabs>
                <w:tab w:val="left" w:pos="770"/>
              </w:tabs>
              <w:spacing w:before="0" w:line="240" w:lineRule="auto"/>
              <w:ind w:right="23"/>
              <w:jc w:val="center"/>
              <w:rPr>
                <w:rStyle w:val="Bodytext"/>
                <w:rFonts w:cs="Times New Roman"/>
                <w:b/>
              </w:rPr>
            </w:pPr>
          </w:p>
        </w:tc>
      </w:tr>
    </w:tbl>
    <w:p w:rsidR="00886C89" w:rsidRPr="00B30D1B" w:rsidRDefault="00886C89" w:rsidP="00886C89">
      <w:pPr>
        <w:rPr>
          <w:rFonts w:ascii="Times New Roman" w:hAnsi="Times New Roman" w:cs="Times New Roman"/>
          <w:sz w:val="28"/>
          <w:szCs w:val="28"/>
        </w:rPr>
        <w:sectPr w:rsidR="00886C89" w:rsidRPr="00B30D1B">
          <w:pgSz w:w="11907" w:h="16840"/>
          <w:pgMar w:top="1134" w:right="1282" w:bottom="1134" w:left="1505" w:header="720" w:footer="720" w:gutter="0"/>
          <w:cols w:space="720"/>
          <w:docGrid w:linePitch="360"/>
        </w:sectPr>
      </w:pPr>
    </w:p>
    <w:p w:rsidR="00886C89" w:rsidRDefault="00886C89" w:rsidP="00886C89"/>
    <w:p w:rsidR="00FF7049" w:rsidRPr="0080500B" w:rsidRDefault="003F196C">
      <w:pPr>
        <w:rPr>
          <w:rFonts w:ascii="Times New Roman" w:hAnsi="Times New Roman" w:cs="Times New Roman"/>
          <w:sz w:val="28"/>
          <w:szCs w:val="28"/>
        </w:rPr>
      </w:pPr>
      <w:bookmarkStart w:id="1" w:name="_GoBack"/>
      <w:bookmarkEnd w:id="1"/>
    </w:p>
    <w:sectPr w:rsidR="00FF7049" w:rsidRPr="0080500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6C" w:rsidRDefault="003F196C" w:rsidP="0080500B">
      <w:pPr>
        <w:spacing w:after="0" w:line="240" w:lineRule="auto"/>
      </w:pPr>
      <w:r>
        <w:separator/>
      </w:r>
    </w:p>
  </w:endnote>
  <w:endnote w:type="continuationSeparator" w:id="0">
    <w:p w:rsidR="003F196C" w:rsidRDefault="003F196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6C" w:rsidRDefault="003F196C" w:rsidP="0080500B">
      <w:pPr>
        <w:spacing w:after="0" w:line="240" w:lineRule="auto"/>
      </w:pPr>
      <w:r>
        <w:separator/>
      </w:r>
    </w:p>
  </w:footnote>
  <w:footnote w:type="continuationSeparator" w:id="0">
    <w:p w:rsidR="003F196C" w:rsidRDefault="003F196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F19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F196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F19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00000007"/>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9"/>
    <w:multiLevelType w:val="multilevel"/>
    <w:tmpl w:val="00000009"/>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B"/>
    <w:multiLevelType w:val="multilevel"/>
    <w:tmpl w:val="0000000B"/>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89"/>
    <w:rsid w:val="003F196C"/>
    <w:rsid w:val="00570ED1"/>
    <w:rsid w:val="0080500B"/>
    <w:rsid w:val="00886C89"/>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609F04A-306D-4EFB-9674-F6892AC3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Bodytext6">
    <w:name w:val="Body text (6)_"/>
    <w:basedOn w:val="DefaultParagraphFont"/>
    <w:link w:val="Bodytext60"/>
    <w:rsid w:val="00886C89"/>
    <w:rPr>
      <w:b/>
      <w:bCs/>
      <w:i/>
      <w:iCs/>
      <w:sz w:val="26"/>
      <w:szCs w:val="26"/>
      <w:shd w:val="clear" w:color="auto" w:fill="FFFFFF"/>
    </w:rPr>
  </w:style>
  <w:style w:type="character" w:customStyle="1" w:styleId="Bodytext527pt">
    <w:name w:val="Body text (5) + 27 pt"/>
    <w:aliases w:val="Not Italic"/>
    <w:basedOn w:val="Bodytext5"/>
    <w:rsid w:val="00886C89"/>
    <w:rPr>
      <w:b/>
      <w:bCs/>
      <w:i/>
      <w:iCs/>
      <w:sz w:val="54"/>
      <w:szCs w:val="54"/>
      <w:shd w:val="clear" w:color="auto" w:fill="FFFFFF"/>
    </w:rPr>
  </w:style>
  <w:style w:type="character" w:customStyle="1" w:styleId="Bodytext5">
    <w:name w:val="Body text (5)_"/>
    <w:basedOn w:val="DefaultParagraphFont"/>
    <w:link w:val="Bodytext50"/>
    <w:rsid w:val="00886C89"/>
    <w:rPr>
      <w:b/>
      <w:bCs/>
      <w:i/>
      <w:iCs/>
      <w:sz w:val="29"/>
      <w:szCs w:val="29"/>
      <w:shd w:val="clear" w:color="auto" w:fill="FFFFFF"/>
    </w:rPr>
  </w:style>
  <w:style w:type="character" w:customStyle="1" w:styleId="Bodytext">
    <w:name w:val="Body text_"/>
    <w:basedOn w:val="DefaultParagraphFont"/>
    <w:link w:val="Bodytext1"/>
    <w:rsid w:val="00886C89"/>
    <w:rPr>
      <w:szCs w:val="28"/>
      <w:shd w:val="clear" w:color="auto" w:fill="FFFFFF"/>
    </w:rPr>
  </w:style>
  <w:style w:type="character" w:customStyle="1" w:styleId="Bodytext3">
    <w:name w:val="Body text (3)_"/>
    <w:basedOn w:val="DefaultParagraphFont"/>
    <w:link w:val="Bodytext30"/>
    <w:rsid w:val="00886C89"/>
    <w:rPr>
      <w:i/>
      <w:iCs/>
      <w:szCs w:val="28"/>
      <w:shd w:val="clear" w:color="auto" w:fill="FFFFFF"/>
    </w:rPr>
  </w:style>
  <w:style w:type="character" w:customStyle="1" w:styleId="Heading2">
    <w:name w:val="Heading #2_"/>
    <w:basedOn w:val="DefaultParagraphFont"/>
    <w:link w:val="Heading21"/>
    <w:rsid w:val="00886C89"/>
    <w:rPr>
      <w:sz w:val="30"/>
      <w:szCs w:val="30"/>
      <w:shd w:val="clear" w:color="auto" w:fill="FFFFFF"/>
    </w:rPr>
  </w:style>
  <w:style w:type="character" w:customStyle="1" w:styleId="Bodytext4">
    <w:name w:val="Body text (4)_"/>
    <w:basedOn w:val="DefaultParagraphFont"/>
    <w:link w:val="Bodytext40"/>
    <w:rsid w:val="00886C89"/>
    <w:rPr>
      <w:b/>
      <w:bCs/>
      <w:sz w:val="27"/>
      <w:szCs w:val="27"/>
      <w:shd w:val="clear" w:color="auto" w:fill="FFFFFF"/>
    </w:rPr>
  </w:style>
  <w:style w:type="paragraph" w:customStyle="1" w:styleId="Bodytext1">
    <w:name w:val="Body text1"/>
    <w:basedOn w:val="Normal"/>
    <w:link w:val="Bodytext"/>
    <w:rsid w:val="00886C89"/>
    <w:pPr>
      <w:widowControl w:val="0"/>
      <w:shd w:val="clear" w:color="auto" w:fill="FFFFFF"/>
      <w:spacing w:before="600" w:after="0" w:line="341" w:lineRule="exact"/>
      <w:jc w:val="both"/>
    </w:pPr>
    <w:rPr>
      <w:szCs w:val="28"/>
    </w:rPr>
  </w:style>
  <w:style w:type="paragraph" w:customStyle="1" w:styleId="Bodytext40">
    <w:name w:val="Body text (4)"/>
    <w:basedOn w:val="Normal"/>
    <w:link w:val="Bodytext4"/>
    <w:rsid w:val="00886C89"/>
    <w:pPr>
      <w:widowControl w:val="0"/>
      <w:shd w:val="clear" w:color="auto" w:fill="FFFFFF"/>
      <w:spacing w:after="0" w:line="571" w:lineRule="exact"/>
    </w:pPr>
    <w:rPr>
      <w:b/>
      <w:bCs/>
      <w:sz w:val="27"/>
      <w:szCs w:val="27"/>
    </w:rPr>
  </w:style>
  <w:style w:type="paragraph" w:customStyle="1" w:styleId="Bodytext30">
    <w:name w:val="Body text (3)"/>
    <w:basedOn w:val="Normal"/>
    <w:link w:val="Bodytext3"/>
    <w:rsid w:val="00886C89"/>
    <w:pPr>
      <w:widowControl w:val="0"/>
      <w:shd w:val="clear" w:color="auto" w:fill="FFFFFF"/>
      <w:spacing w:before="60" w:after="0" w:line="571" w:lineRule="exact"/>
      <w:ind w:firstLine="600"/>
      <w:jc w:val="both"/>
    </w:pPr>
    <w:rPr>
      <w:i/>
      <w:iCs/>
      <w:szCs w:val="28"/>
    </w:rPr>
  </w:style>
  <w:style w:type="paragraph" w:customStyle="1" w:styleId="Bodytext60">
    <w:name w:val="Body text (6)"/>
    <w:basedOn w:val="Normal"/>
    <w:link w:val="Bodytext6"/>
    <w:rsid w:val="00886C89"/>
    <w:pPr>
      <w:widowControl w:val="0"/>
      <w:shd w:val="clear" w:color="auto" w:fill="FFFFFF"/>
      <w:spacing w:after="0" w:line="341" w:lineRule="exact"/>
      <w:ind w:firstLine="600"/>
      <w:jc w:val="both"/>
    </w:pPr>
    <w:rPr>
      <w:b/>
      <w:bCs/>
      <w:i/>
      <w:iCs/>
      <w:sz w:val="26"/>
      <w:szCs w:val="26"/>
    </w:rPr>
  </w:style>
  <w:style w:type="paragraph" w:customStyle="1" w:styleId="Heading21">
    <w:name w:val="Heading #21"/>
    <w:basedOn w:val="Normal"/>
    <w:link w:val="Heading2"/>
    <w:rsid w:val="00886C89"/>
    <w:pPr>
      <w:widowControl w:val="0"/>
      <w:shd w:val="clear" w:color="auto" w:fill="FFFFFF"/>
      <w:spacing w:after="60" w:line="240" w:lineRule="atLeast"/>
      <w:outlineLvl w:val="1"/>
    </w:pPr>
    <w:rPr>
      <w:sz w:val="30"/>
      <w:szCs w:val="30"/>
    </w:rPr>
  </w:style>
  <w:style w:type="paragraph" w:customStyle="1" w:styleId="Bodytext50">
    <w:name w:val="Body text (5)"/>
    <w:basedOn w:val="Normal"/>
    <w:link w:val="Bodytext5"/>
    <w:rsid w:val="00886C89"/>
    <w:pPr>
      <w:widowControl w:val="0"/>
      <w:shd w:val="clear" w:color="auto" w:fill="FFFFFF"/>
      <w:spacing w:after="0" w:line="341" w:lineRule="exact"/>
      <w:ind w:firstLine="560"/>
      <w:jc w:val="both"/>
    </w:pPr>
    <w:rPr>
      <w:b/>
      <w:bCs/>
      <w:i/>
      <w:i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2020-05-15T04:47:00Z</dcterms:created>
  <dcterms:modified xsi:type="dcterms:W3CDTF">2020-05-15T04:48:00Z</dcterms:modified>
</cp:coreProperties>
</file>