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tblpXSpec="center"/>
        <w:tblW w:w="94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9"/>
        <w:gridCol w:w="4742"/>
      </w:tblGrid>
      <w:tr w:rsidR="00661A61" w:rsidRPr="00D202AA" w:rsidTr="001C442B">
        <w:trPr>
          <w:trHeight w:val="2459"/>
          <w:jc w:val="center"/>
        </w:trPr>
        <w:tc>
          <w:tcPr>
            <w:tcW w:w="4739" w:type="dxa"/>
            <w:tcMar>
              <w:left w:w="108" w:type="dxa"/>
              <w:right w:w="108" w:type="dxa"/>
            </w:tcMar>
          </w:tcPr>
          <w:p w:rsidR="00661A61" w:rsidRPr="00D202AA" w:rsidRDefault="00661A61" w:rsidP="001C442B">
            <w:pPr>
              <w:pStyle w:val="NormalWeb"/>
              <w:spacing w:beforeLines="50" w:before="120" w:beforeAutospacing="0" w:afterLines="50" w:after="120" w:afterAutospacing="0" w:line="360" w:lineRule="auto"/>
              <w:textAlignment w:val="baseline"/>
              <w:rPr>
                <w:sz w:val="28"/>
                <w:szCs w:val="28"/>
              </w:rPr>
            </w:pPr>
            <w:r>
              <w:rPr>
                <w:rStyle w:val="Strong"/>
                <w:rFonts w:eastAsia="Tahoma"/>
                <w:sz w:val="28"/>
                <w:szCs w:val="28"/>
              </w:rPr>
              <w:t xml:space="preserve">    </w:t>
            </w:r>
            <w:r w:rsidRPr="00D202AA">
              <w:rPr>
                <w:rStyle w:val="Strong"/>
                <w:rFonts w:eastAsia="Tahoma"/>
                <w:sz w:val="28"/>
                <w:szCs w:val="28"/>
              </w:rPr>
              <w:t>Công ty …………..</w:t>
            </w:r>
          </w:p>
        </w:tc>
        <w:tc>
          <w:tcPr>
            <w:tcW w:w="4742" w:type="dxa"/>
            <w:tcMar>
              <w:left w:w="108" w:type="dxa"/>
              <w:right w:w="108" w:type="dxa"/>
            </w:tcMar>
          </w:tcPr>
          <w:p w:rsidR="00661A61" w:rsidRPr="00D202AA" w:rsidRDefault="00661A61" w:rsidP="001C442B">
            <w:pPr>
              <w:pStyle w:val="NormalWeb"/>
              <w:spacing w:beforeLines="50" w:before="120" w:beforeAutospacing="0" w:afterLines="50" w:after="120" w:afterAutospacing="0" w:line="360" w:lineRule="auto"/>
              <w:textAlignment w:val="baseline"/>
              <w:rPr>
                <w:sz w:val="28"/>
                <w:szCs w:val="28"/>
              </w:rPr>
            </w:pPr>
            <w:r w:rsidRPr="00D202AA">
              <w:rPr>
                <w:rStyle w:val="Strong"/>
                <w:rFonts w:eastAsia="Tahoma"/>
                <w:sz w:val="28"/>
                <w:szCs w:val="28"/>
                <w:lang w:val="en-US"/>
              </w:rPr>
              <w:t>Cộ</w:t>
            </w:r>
            <w:r>
              <w:rPr>
                <w:rStyle w:val="Strong"/>
                <w:rFonts w:eastAsia="Tahoma"/>
                <w:sz w:val="28"/>
                <w:szCs w:val="28"/>
                <w:lang w:val="en-US"/>
              </w:rPr>
              <w:t>ng hòa</w:t>
            </w:r>
            <w:r w:rsidRPr="00D202AA">
              <w:rPr>
                <w:rStyle w:val="Strong"/>
                <w:rFonts w:eastAsia="Tahoma"/>
                <w:sz w:val="28"/>
                <w:szCs w:val="28"/>
                <w:lang w:val="en-US"/>
              </w:rPr>
              <w:t xml:space="preserve"> xã hội chủ nghĩa Việt Nam</w:t>
            </w:r>
          </w:p>
          <w:p w:rsidR="00661A61" w:rsidRPr="00D202AA" w:rsidRDefault="00661A61" w:rsidP="001C442B">
            <w:pPr>
              <w:pStyle w:val="NormalWeb"/>
              <w:spacing w:beforeLines="50" w:before="120" w:beforeAutospacing="0" w:afterLines="50" w:after="120" w:afterAutospacing="0" w:line="360" w:lineRule="auto"/>
              <w:jc w:val="center"/>
              <w:textAlignment w:val="baseline"/>
              <w:rPr>
                <w:sz w:val="28"/>
                <w:szCs w:val="28"/>
              </w:rPr>
            </w:pPr>
            <w:r w:rsidRPr="00D202AA">
              <w:rPr>
                <w:rStyle w:val="Strong"/>
                <w:rFonts w:eastAsia="Tahoma"/>
                <w:sz w:val="28"/>
                <w:szCs w:val="28"/>
                <w:lang w:val="en-US"/>
              </w:rPr>
              <w:t>Độc lập – Tự do – Hạnh phúc</w:t>
            </w:r>
          </w:p>
          <w:p w:rsidR="00661A61" w:rsidRPr="00D202AA" w:rsidRDefault="00661A61" w:rsidP="001C442B">
            <w:pPr>
              <w:pStyle w:val="NormalWeb"/>
              <w:spacing w:beforeLines="50" w:before="120" w:beforeAutospacing="0" w:afterLines="50" w:after="120" w:afterAutospacing="0" w:line="360" w:lineRule="auto"/>
              <w:jc w:val="center"/>
              <w:textAlignment w:val="baseline"/>
              <w:rPr>
                <w:sz w:val="28"/>
                <w:szCs w:val="28"/>
              </w:rPr>
            </w:pPr>
            <w:r w:rsidRPr="00D202AA">
              <w:rPr>
                <w:rStyle w:val="Strong"/>
                <w:rFonts w:eastAsia="Tahoma"/>
                <w:sz w:val="28"/>
                <w:szCs w:val="28"/>
                <w:lang w:val="en-US"/>
              </w:rPr>
              <w:t>-------------------</w:t>
            </w:r>
          </w:p>
        </w:tc>
      </w:tr>
    </w:tbl>
    <w:p w:rsidR="00661A61" w:rsidRPr="00D202AA" w:rsidRDefault="00661A61" w:rsidP="00661A61">
      <w:pPr>
        <w:pStyle w:val="NormalWeb"/>
        <w:spacing w:beforeLines="50" w:before="120" w:beforeAutospacing="0" w:afterLines="50" w:after="120" w:afterAutospacing="0" w:line="360" w:lineRule="auto"/>
        <w:textAlignment w:val="baseline"/>
        <w:rPr>
          <w:sz w:val="28"/>
          <w:szCs w:val="28"/>
        </w:rPr>
      </w:pPr>
      <w:r w:rsidRPr="00D202AA">
        <w:rPr>
          <w:sz w:val="28"/>
          <w:szCs w:val="28"/>
        </w:rPr>
        <w:t> </w:t>
      </w:r>
    </w:p>
    <w:p w:rsidR="00661A61" w:rsidRPr="00D202AA" w:rsidRDefault="00661A61" w:rsidP="00661A61">
      <w:pPr>
        <w:pStyle w:val="NormalWeb"/>
        <w:spacing w:beforeLines="50" w:before="120" w:beforeAutospacing="0" w:afterLines="50" w:after="120" w:afterAutospacing="0" w:line="360" w:lineRule="auto"/>
        <w:jc w:val="both"/>
        <w:textAlignment w:val="baseline"/>
        <w:rPr>
          <w:rStyle w:val="Emphasis"/>
          <w:sz w:val="28"/>
          <w:szCs w:val="28"/>
        </w:rPr>
      </w:pPr>
      <w:r w:rsidRPr="00D202AA">
        <w:rPr>
          <w:sz w:val="28"/>
          <w:szCs w:val="28"/>
        </w:rPr>
        <w:t> </w:t>
      </w:r>
      <w:r w:rsidRPr="00D202AA">
        <w:rPr>
          <w:rStyle w:val="Emphasis"/>
          <w:sz w:val="28"/>
          <w:szCs w:val="28"/>
          <w:lang w:val="en-US"/>
        </w:rPr>
        <w:t>-</w:t>
      </w:r>
      <w:r w:rsidRPr="00D202AA">
        <w:rPr>
          <w:i/>
          <w:sz w:val="28"/>
          <w:szCs w:val="28"/>
          <w:lang w:val="en-US"/>
        </w:rPr>
        <w:t> </w:t>
      </w:r>
      <w:r w:rsidRPr="00D202AA">
        <w:rPr>
          <w:rStyle w:val="Emphasis"/>
          <w:sz w:val="28"/>
          <w:szCs w:val="28"/>
          <w:lang w:val="en-US"/>
        </w:rPr>
        <w:t>Căn cứ Luật doanh nghiệp </w:t>
      </w:r>
      <w:r w:rsidRPr="00D202AA">
        <w:rPr>
          <w:rStyle w:val="Emphasis"/>
          <w:sz w:val="28"/>
          <w:szCs w:val="28"/>
        </w:rPr>
        <w:t>2014.</w:t>
      </w:r>
    </w:p>
    <w:p w:rsidR="00661A61" w:rsidRDefault="00661A61" w:rsidP="00661A61">
      <w:pPr>
        <w:pStyle w:val="NormalWeb"/>
        <w:spacing w:beforeLines="50" w:before="120" w:beforeAutospacing="0" w:afterLines="50" w:after="120" w:afterAutospacing="0" w:line="360" w:lineRule="auto"/>
        <w:jc w:val="both"/>
        <w:textAlignment w:val="baseline"/>
        <w:rPr>
          <w:rStyle w:val="Emphasis"/>
          <w:sz w:val="28"/>
          <w:szCs w:val="28"/>
          <w:lang w:val="en-US"/>
        </w:rPr>
      </w:pPr>
      <w:r w:rsidRPr="00D202AA">
        <w:rPr>
          <w:rStyle w:val="Emphasis"/>
          <w:sz w:val="28"/>
          <w:szCs w:val="28"/>
          <w:lang w:val="en-US"/>
        </w:rPr>
        <w:t>-</w:t>
      </w:r>
      <w:r w:rsidRPr="00D202AA">
        <w:rPr>
          <w:i/>
          <w:sz w:val="28"/>
          <w:szCs w:val="28"/>
          <w:lang w:val="en-US"/>
        </w:rPr>
        <w:t> </w:t>
      </w:r>
      <w:r w:rsidRPr="00D202AA">
        <w:rPr>
          <w:rStyle w:val="Emphasis"/>
          <w:sz w:val="28"/>
          <w:szCs w:val="28"/>
          <w:lang w:val="en-US"/>
        </w:rPr>
        <w:t>Căn  cứ  giấy  chứng  nhận  ĐKKD  của  Sở  Kế  hoạch  và  Đầu  tư  </w:t>
      </w:r>
    </w:p>
    <w:p w:rsidR="00661A61" w:rsidRPr="00D202AA" w:rsidRDefault="00661A61" w:rsidP="00661A61">
      <w:pPr>
        <w:pStyle w:val="NormalWeb"/>
        <w:spacing w:beforeLines="50" w:before="120" w:beforeAutospacing="0" w:afterLines="50" w:after="120" w:afterAutospacing="0" w:line="360" w:lineRule="auto"/>
        <w:ind w:right="-180"/>
        <w:jc w:val="both"/>
        <w:textAlignment w:val="baseline"/>
        <w:rPr>
          <w:sz w:val="28"/>
          <w:szCs w:val="28"/>
        </w:rPr>
      </w:pPr>
      <w:r w:rsidRPr="00D202AA">
        <w:rPr>
          <w:rStyle w:val="Emphasis"/>
          <w:sz w:val="28"/>
          <w:szCs w:val="28"/>
          <w:lang w:val="en-US"/>
        </w:rPr>
        <w:t>thành phố Hà  Nội  số 0106195775 ngày 10 tháng 06 năm 2010.</w:t>
      </w:r>
    </w:p>
    <w:p w:rsidR="00661A61" w:rsidRPr="00D202AA" w:rsidRDefault="00661A61" w:rsidP="00661A61">
      <w:pPr>
        <w:pStyle w:val="NormalWeb"/>
        <w:spacing w:beforeLines="50" w:before="120" w:beforeAutospacing="0" w:afterLines="50" w:after="120" w:afterAutospacing="0" w:line="360" w:lineRule="auto"/>
        <w:jc w:val="both"/>
        <w:textAlignment w:val="baseline"/>
        <w:rPr>
          <w:sz w:val="28"/>
          <w:szCs w:val="28"/>
        </w:rPr>
      </w:pPr>
      <w:r w:rsidRPr="00D202AA">
        <w:rPr>
          <w:rStyle w:val="Emphasis"/>
          <w:sz w:val="28"/>
          <w:szCs w:val="28"/>
          <w:lang w:val="en-US"/>
        </w:rPr>
        <w:t>- Căn cứ vào trách nhiệm, quyền hạn và chức năng của Giám đốc Công ty.</w:t>
      </w:r>
    </w:p>
    <w:p w:rsidR="00661A61" w:rsidRPr="00D202AA" w:rsidRDefault="00661A61" w:rsidP="00661A61">
      <w:pPr>
        <w:pStyle w:val="NormalWeb"/>
        <w:spacing w:beforeLines="50" w:before="120" w:beforeAutospacing="0" w:afterLines="50" w:after="120" w:afterAutospacing="0" w:line="360" w:lineRule="auto"/>
        <w:jc w:val="both"/>
        <w:textAlignment w:val="baseline"/>
        <w:rPr>
          <w:sz w:val="28"/>
          <w:szCs w:val="28"/>
        </w:rPr>
      </w:pPr>
      <w:r w:rsidRPr="00D202AA">
        <w:rPr>
          <w:rStyle w:val="Emphasis"/>
          <w:sz w:val="28"/>
          <w:szCs w:val="28"/>
          <w:lang w:val="en-US"/>
        </w:rPr>
        <w:t>- Căn cứ vào nhu cầu cán bộ điều hành tổ chức Công ty.</w:t>
      </w:r>
    </w:p>
    <w:p w:rsidR="00661A61" w:rsidRPr="00D202AA" w:rsidRDefault="00661A61" w:rsidP="00661A61">
      <w:pPr>
        <w:pStyle w:val="NormalWeb"/>
        <w:spacing w:beforeLines="50" w:before="120" w:beforeAutospacing="0" w:afterLines="50" w:after="120" w:afterAutospacing="0" w:line="360" w:lineRule="auto"/>
        <w:jc w:val="center"/>
        <w:textAlignment w:val="baseline"/>
        <w:rPr>
          <w:sz w:val="28"/>
          <w:szCs w:val="28"/>
        </w:rPr>
      </w:pPr>
      <w:r w:rsidRPr="00D202AA">
        <w:rPr>
          <w:rStyle w:val="Strong"/>
          <w:sz w:val="28"/>
          <w:szCs w:val="28"/>
          <w:lang w:val="en-US"/>
        </w:rPr>
        <w:t>QUYẾT ĐỊNH</w:t>
      </w:r>
    </w:p>
    <w:p w:rsidR="00661A61" w:rsidRPr="00D202AA" w:rsidRDefault="00661A61" w:rsidP="00661A61">
      <w:pPr>
        <w:pStyle w:val="NormalWeb"/>
        <w:spacing w:beforeLines="50" w:before="120" w:beforeAutospacing="0" w:afterLines="50" w:after="120" w:afterAutospacing="0" w:line="360" w:lineRule="auto"/>
        <w:jc w:val="center"/>
        <w:textAlignment w:val="baseline"/>
        <w:rPr>
          <w:sz w:val="28"/>
          <w:szCs w:val="28"/>
        </w:rPr>
      </w:pPr>
      <w:r w:rsidRPr="00D202AA">
        <w:rPr>
          <w:rStyle w:val="Emphasis"/>
          <w:b/>
          <w:sz w:val="28"/>
          <w:szCs w:val="28"/>
          <w:lang w:val="en-US"/>
        </w:rPr>
        <w:t>(V/v bổ nhiệm người phụ trách </w:t>
      </w:r>
      <w:r w:rsidRPr="00D202AA">
        <w:rPr>
          <w:b/>
          <w:sz w:val="28"/>
          <w:szCs w:val="28"/>
          <w:lang w:val="en-US"/>
        </w:rPr>
        <w:t>k</w:t>
      </w:r>
      <w:r w:rsidRPr="00D202AA">
        <w:rPr>
          <w:b/>
          <w:sz w:val="28"/>
          <w:szCs w:val="28"/>
        </w:rPr>
        <w:t xml:space="preserve">ế </w:t>
      </w:r>
      <w:r w:rsidRPr="00D202AA">
        <w:rPr>
          <w:b/>
          <w:sz w:val="28"/>
          <w:szCs w:val="28"/>
          <w:lang w:val="en-US"/>
        </w:rPr>
        <w:t>toán</w:t>
      </w:r>
      <w:r w:rsidRPr="00D202AA">
        <w:rPr>
          <w:rStyle w:val="Emphasis"/>
          <w:b/>
          <w:sz w:val="28"/>
          <w:szCs w:val="28"/>
          <w:lang w:val="en-US"/>
        </w:rPr>
        <w:t>)</w:t>
      </w:r>
    </w:p>
    <w:p w:rsidR="00661A61" w:rsidRPr="00D202AA" w:rsidRDefault="00661A61" w:rsidP="00661A61">
      <w:pPr>
        <w:pStyle w:val="NormalWeb"/>
        <w:spacing w:beforeLines="50" w:before="120" w:beforeAutospacing="0" w:afterLines="50" w:after="120" w:afterAutospacing="0" w:line="360" w:lineRule="auto"/>
        <w:ind w:right="-270"/>
        <w:jc w:val="right"/>
        <w:textAlignment w:val="baseline"/>
        <w:rPr>
          <w:sz w:val="28"/>
          <w:szCs w:val="28"/>
        </w:rPr>
      </w:pPr>
      <w:r>
        <w:rPr>
          <w:rStyle w:val="Emphasis"/>
          <w:b/>
          <w:sz w:val="28"/>
          <w:szCs w:val="28"/>
        </w:rPr>
        <w:t>……………….</w:t>
      </w:r>
      <w:r w:rsidRPr="00D202AA">
        <w:rPr>
          <w:rStyle w:val="Emphasis"/>
          <w:b/>
          <w:sz w:val="28"/>
          <w:szCs w:val="28"/>
          <w:lang w:val="en-US"/>
        </w:rPr>
        <w:t>, ngày </w:t>
      </w:r>
      <w:r w:rsidRPr="00D202AA">
        <w:rPr>
          <w:rStyle w:val="Emphasis"/>
          <w:b/>
          <w:sz w:val="28"/>
          <w:szCs w:val="28"/>
        </w:rPr>
        <w:t>…</w:t>
      </w:r>
      <w:r w:rsidRPr="00D202AA">
        <w:rPr>
          <w:rStyle w:val="Emphasis"/>
          <w:b/>
          <w:sz w:val="28"/>
          <w:szCs w:val="28"/>
          <w:lang w:val="en-US"/>
        </w:rPr>
        <w:t> tháng </w:t>
      </w:r>
      <w:r w:rsidRPr="00D202AA">
        <w:rPr>
          <w:rStyle w:val="Emphasis"/>
          <w:b/>
          <w:sz w:val="28"/>
          <w:szCs w:val="28"/>
        </w:rPr>
        <w:t>….</w:t>
      </w:r>
      <w:r w:rsidRPr="00D202AA">
        <w:rPr>
          <w:rStyle w:val="Emphasis"/>
          <w:b/>
          <w:sz w:val="28"/>
          <w:szCs w:val="28"/>
          <w:lang w:val="en-US"/>
        </w:rPr>
        <w:t> năm </w:t>
      </w:r>
      <w:r w:rsidRPr="00D202AA">
        <w:rPr>
          <w:rStyle w:val="Emphasis"/>
          <w:b/>
          <w:sz w:val="28"/>
          <w:szCs w:val="28"/>
        </w:rPr>
        <w:t>…..</w:t>
      </w:r>
    </w:p>
    <w:p w:rsidR="00661A61" w:rsidRPr="00D202AA" w:rsidRDefault="00661A61" w:rsidP="00661A61">
      <w:pPr>
        <w:pStyle w:val="NormalWeb"/>
        <w:tabs>
          <w:tab w:val="left" w:leader="dot" w:pos="8400"/>
          <w:tab w:val="left" w:leader="dot" w:pos="8820"/>
        </w:tabs>
        <w:spacing w:beforeLines="50" w:before="120" w:beforeAutospacing="0" w:afterLines="50" w:after="120" w:afterAutospacing="0" w:line="360" w:lineRule="auto"/>
        <w:textAlignment w:val="baseline"/>
        <w:rPr>
          <w:sz w:val="28"/>
          <w:szCs w:val="28"/>
          <w:lang w:val="en-US"/>
        </w:rPr>
      </w:pPr>
      <w:r w:rsidRPr="00D202AA">
        <w:rPr>
          <w:rStyle w:val="Strong"/>
          <w:sz w:val="28"/>
          <w:szCs w:val="28"/>
          <w:lang w:val="en-US"/>
        </w:rPr>
        <w:t>Điều I:</w:t>
      </w:r>
      <w:r w:rsidRPr="00D202AA">
        <w:rPr>
          <w:sz w:val="28"/>
          <w:szCs w:val="28"/>
          <w:lang w:val="en-US"/>
        </w:rPr>
        <w:t> </w:t>
      </w:r>
      <w:r w:rsidRPr="00D202AA">
        <w:rPr>
          <w:sz w:val="28"/>
          <w:szCs w:val="28"/>
          <w:lang w:val="en-US"/>
        </w:rPr>
        <w:br/>
        <w:t>Nay bổ nhiệm</w:t>
      </w:r>
      <w:r w:rsidRPr="00D202AA">
        <w:rPr>
          <w:sz w:val="28"/>
          <w:szCs w:val="28"/>
        </w:rPr>
        <w:t xml:space="preserve"> ông (bà)</w:t>
      </w:r>
      <w:r w:rsidRPr="00D202AA">
        <w:rPr>
          <w:sz w:val="28"/>
          <w:szCs w:val="28"/>
        </w:rPr>
        <w:tab/>
      </w:r>
    </w:p>
    <w:p w:rsidR="00661A61" w:rsidRPr="00D202AA" w:rsidRDefault="00661A61" w:rsidP="00661A61">
      <w:pPr>
        <w:pStyle w:val="NormalWeb"/>
        <w:tabs>
          <w:tab w:val="left" w:leader="dot" w:pos="8400"/>
        </w:tabs>
        <w:spacing w:beforeLines="50" w:before="120" w:beforeAutospacing="0" w:afterLines="50" w:after="120" w:afterAutospacing="0" w:line="360" w:lineRule="auto"/>
        <w:textAlignment w:val="baseline"/>
        <w:rPr>
          <w:sz w:val="28"/>
          <w:szCs w:val="28"/>
        </w:rPr>
      </w:pPr>
      <w:r w:rsidRPr="00D202AA">
        <w:rPr>
          <w:sz w:val="28"/>
          <w:szCs w:val="28"/>
          <w:lang w:val="en-US"/>
        </w:rPr>
        <w:t>Sinh ngày</w:t>
      </w:r>
      <w:r w:rsidRPr="00D202AA">
        <w:rPr>
          <w:sz w:val="28"/>
          <w:szCs w:val="28"/>
        </w:rPr>
        <w:t>:…………….</w:t>
      </w:r>
      <w:r w:rsidRPr="00D202AA">
        <w:rPr>
          <w:sz w:val="28"/>
          <w:szCs w:val="28"/>
          <w:lang w:val="en-US"/>
        </w:rPr>
        <w:t>tháng </w:t>
      </w:r>
      <w:r w:rsidRPr="00D202AA">
        <w:rPr>
          <w:sz w:val="28"/>
          <w:szCs w:val="28"/>
        </w:rPr>
        <w:t>………</w:t>
      </w:r>
      <w:r w:rsidRPr="00D202AA">
        <w:rPr>
          <w:sz w:val="28"/>
          <w:szCs w:val="28"/>
          <w:lang w:val="en-US"/>
        </w:rPr>
        <w:t>năm </w:t>
      </w:r>
      <w:r w:rsidRPr="00D202AA">
        <w:rPr>
          <w:sz w:val="28"/>
          <w:szCs w:val="28"/>
        </w:rPr>
        <w:t>…………</w:t>
      </w:r>
    </w:p>
    <w:p w:rsidR="00661A61" w:rsidRPr="00D202AA" w:rsidRDefault="00661A61" w:rsidP="00661A61">
      <w:pPr>
        <w:pStyle w:val="NormalWeb"/>
        <w:tabs>
          <w:tab w:val="left" w:leader="dot" w:pos="8400"/>
        </w:tabs>
        <w:spacing w:beforeLines="50" w:before="120" w:beforeAutospacing="0" w:afterLines="50" w:after="120" w:afterAutospacing="0" w:line="360" w:lineRule="auto"/>
        <w:textAlignment w:val="baseline"/>
        <w:rPr>
          <w:sz w:val="28"/>
          <w:szCs w:val="28"/>
        </w:rPr>
      </w:pPr>
      <w:r w:rsidRPr="00D202AA">
        <w:rPr>
          <w:sz w:val="28"/>
          <w:szCs w:val="28"/>
          <w:lang w:val="en-US"/>
        </w:rPr>
        <w:t>CMND số : </w:t>
      </w:r>
      <w:r w:rsidRPr="00D202AA">
        <w:rPr>
          <w:sz w:val="28"/>
          <w:szCs w:val="28"/>
        </w:rPr>
        <w:t>………………</w:t>
      </w:r>
      <w:r w:rsidRPr="00D202AA">
        <w:rPr>
          <w:sz w:val="28"/>
          <w:szCs w:val="28"/>
          <w:lang w:val="en-US"/>
        </w:rPr>
        <w:t> Cấp ngày</w:t>
      </w:r>
      <w:r w:rsidRPr="00D202AA">
        <w:rPr>
          <w:sz w:val="28"/>
          <w:szCs w:val="28"/>
        </w:rPr>
        <w:t>:</w:t>
      </w:r>
      <w:r w:rsidRPr="00D202AA">
        <w:rPr>
          <w:sz w:val="28"/>
          <w:szCs w:val="28"/>
        </w:rPr>
        <w:tab/>
      </w:r>
    </w:p>
    <w:p w:rsidR="00661A61" w:rsidRPr="00D202AA" w:rsidRDefault="00661A61" w:rsidP="00661A61">
      <w:pPr>
        <w:pStyle w:val="NormalWeb"/>
        <w:tabs>
          <w:tab w:val="left" w:leader="dot" w:pos="8400"/>
        </w:tabs>
        <w:spacing w:beforeLines="50" w:before="120" w:beforeAutospacing="0" w:afterLines="50" w:after="120" w:afterAutospacing="0" w:line="360" w:lineRule="auto"/>
        <w:textAlignment w:val="baseline"/>
        <w:rPr>
          <w:sz w:val="28"/>
          <w:szCs w:val="28"/>
        </w:rPr>
      </w:pPr>
      <w:r w:rsidRPr="00D202AA">
        <w:rPr>
          <w:sz w:val="28"/>
          <w:szCs w:val="28"/>
          <w:lang w:val="en-US"/>
        </w:rPr>
        <w:t>Nơi cấp: </w:t>
      </w:r>
      <w:r w:rsidRPr="00D202AA">
        <w:rPr>
          <w:sz w:val="28"/>
          <w:szCs w:val="28"/>
        </w:rPr>
        <w:tab/>
      </w:r>
    </w:p>
    <w:p w:rsidR="00661A61" w:rsidRPr="00D202AA" w:rsidRDefault="00661A61" w:rsidP="00661A61">
      <w:pPr>
        <w:pStyle w:val="NormalWeb"/>
        <w:tabs>
          <w:tab w:val="left" w:leader="dot" w:pos="8400"/>
        </w:tabs>
        <w:spacing w:beforeLines="50" w:before="120" w:beforeAutospacing="0" w:afterLines="50" w:after="120" w:afterAutospacing="0" w:line="360" w:lineRule="auto"/>
        <w:textAlignment w:val="baseline"/>
        <w:rPr>
          <w:sz w:val="28"/>
          <w:szCs w:val="28"/>
        </w:rPr>
      </w:pPr>
      <w:r w:rsidRPr="00D202AA">
        <w:rPr>
          <w:sz w:val="28"/>
          <w:szCs w:val="28"/>
          <w:lang w:val="en-US"/>
        </w:rPr>
        <w:t>Địa chỉ cư trú: </w:t>
      </w:r>
      <w:r w:rsidRPr="00D202AA">
        <w:rPr>
          <w:sz w:val="28"/>
          <w:szCs w:val="28"/>
        </w:rPr>
        <w:tab/>
      </w:r>
    </w:p>
    <w:p w:rsidR="00661A61" w:rsidRPr="00D202AA" w:rsidRDefault="00661A61" w:rsidP="00661A61">
      <w:pPr>
        <w:pStyle w:val="NormalWeb"/>
        <w:tabs>
          <w:tab w:val="left" w:leader="dot" w:pos="8400"/>
        </w:tabs>
        <w:spacing w:beforeLines="50" w:before="120" w:beforeAutospacing="0" w:afterLines="50" w:after="120" w:afterAutospacing="0" w:line="360" w:lineRule="auto"/>
        <w:textAlignment w:val="baseline"/>
        <w:rPr>
          <w:sz w:val="28"/>
          <w:szCs w:val="28"/>
          <w:lang w:val="en-US"/>
        </w:rPr>
      </w:pPr>
      <w:r w:rsidRPr="00D202AA">
        <w:rPr>
          <w:sz w:val="28"/>
          <w:szCs w:val="28"/>
          <w:lang w:val="en-US"/>
        </w:rPr>
        <w:t>Nghề nghiệp: Kế toán.</w:t>
      </w:r>
    </w:p>
    <w:p w:rsidR="00661A61" w:rsidRPr="00D202AA" w:rsidRDefault="00661A61" w:rsidP="00661A61">
      <w:pPr>
        <w:pStyle w:val="NormalWeb"/>
        <w:tabs>
          <w:tab w:val="left" w:leader="dot" w:pos="8280"/>
        </w:tabs>
        <w:spacing w:beforeLines="50" w:before="120" w:beforeAutospacing="0" w:afterLines="50" w:after="120" w:afterAutospacing="0" w:line="360" w:lineRule="auto"/>
        <w:ind w:right="-90"/>
        <w:textAlignment w:val="baseline"/>
        <w:rPr>
          <w:sz w:val="28"/>
          <w:szCs w:val="28"/>
        </w:rPr>
      </w:pPr>
      <w:r w:rsidRPr="00D202AA">
        <w:rPr>
          <w:sz w:val="28"/>
          <w:szCs w:val="28"/>
          <w:lang w:val="en-US"/>
        </w:rPr>
        <w:lastRenderedPageBreak/>
        <w:t>Giữ chức vụ: Người phụ trách kế toán của Công ty kể từ ngày ký quyết định</w:t>
      </w:r>
    </w:p>
    <w:p w:rsidR="00661A61" w:rsidRPr="00D202AA" w:rsidRDefault="00661A61" w:rsidP="00661A61">
      <w:pPr>
        <w:pStyle w:val="NormalWeb"/>
        <w:tabs>
          <w:tab w:val="left" w:leader="dot" w:pos="8400"/>
        </w:tabs>
        <w:spacing w:beforeLines="50" w:before="120" w:beforeAutospacing="0" w:afterLines="50" w:after="120" w:afterAutospacing="0" w:line="360" w:lineRule="auto"/>
        <w:textAlignment w:val="baseline"/>
        <w:rPr>
          <w:rStyle w:val="Strong"/>
          <w:sz w:val="28"/>
          <w:szCs w:val="28"/>
          <w:lang w:val="en-US"/>
        </w:rPr>
      </w:pPr>
      <w:r w:rsidRPr="00D202AA">
        <w:rPr>
          <w:rStyle w:val="Strong"/>
          <w:sz w:val="28"/>
          <w:szCs w:val="28"/>
          <w:lang w:val="en-US"/>
        </w:rPr>
        <w:t>Điều II:</w:t>
      </w:r>
    </w:p>
    <w:p w:rsidR="00661A61" w:rsidRPr="00D202AA" w:rsidRDefault="00661A61" w:rsidP="00661A61">
      <w:pPr>
        <w:pStyle w:val="NormalWeb"/>
        <w:tabs>
          <w:tab w:val="left" w:leader="dot" w:pos="8400"/>
        </w:tabs>
        <w:spacing w:beforeLines="50" w:before="120" w:beforeAutospacing="0" w:afterLines="50" w:after="120" w:afterAutospacing="0" w:line="360" w:lineRule="auto"/>
        <w:textAlignment w:val="baseline"/>
        <w:rPr>
          <w:sz w:val="28"/>
          <w:szCs w:val="28"/>
        </w:rPr>
      </w:pPr>
      <w:r w:rsidRPr="00D202AA">
        <w:rPr>
          <w:sz w:val="28"/>
          <w:szCs w:val="28"/>
          <w:lang w:val="en-US"/>
        </w:rPr>
        <w:t>Mức lương được hưởng:  </w:t>
      </w:r>
      <w:r w:rsidRPr="00D202AA">
        <w:rPr>
          <w:rStyle w:val="Emphasis"/>
          <w:sz w:val="28"/>
          <w:szCs w:val="28"/>
          <w:lang w:val="en-US"/>
        </w:rPr>
        <w:t>.............. (Có thể theo thỏa thuận</w:t>
      </w:r>
      <w:r w:rsidRPr="00D202AA">
        <w:rPr>
          <w:sz w:val="28"/>
          <w:szCs w:val="28"/>
          <w:lang w:val="en-US"/>
        </w:rPr>
        <w:t>)</w:t>
      </w:r>
      <w:r w:rsidRPr="00D202AA">
        <w:rPr>
          <w:sz w:val="28"/>
          <w:szCs w:val="28"/>
        </w:rPr>
        <w:t> </w:t>
      </w:r>
    </w:p>
    <w:p w:rsidR="00661A61" w:rsidRPr="00D202AA" w:rsidRDefault="00661A61" w:rsidP="00661A61">
      <w:pPr>
        <w:pStyle w:val="NormalWeb"/>
        <w:tabs>
          <w:tab w:val="left" w:leader="dot" w:pos="8400"/>
        </w:tabs>
        <w:spacing w:beforeLines="50" w:before="120" w:beforeAutospacing="0" w:afterLines="50" w:after="120" w:afterAutospacing="0" w:line="360" w:lineRule="auto"/>
        <w:textAlignment w:val="baseline"/>
        <w:rPr>
          <w:sz w:val="28"/>
          <w:szCs w:val="28"/>
        </w:rPr>
      </w:pPr>
      <w:r w:rsidRPr="00D202AA">
        <w:rPr>
          <w:rStyle w:val="Strong"/>
          <w:sz w:val="28"/>
          <w:szCs w:val="28"/>
          <w:lang w:val="en-US"/>
        </w:rPr>
        <w:t>Điều III:</w:t>
      </w:r>
      <w:r w:rsidRPr="00D202AA">
        <w:rPr>
          <w:sz w:val="28"/>
          <w:szCs w:val="28"/>
          <w:lang w:val="en-US"/>
        </w:rPr>
        <w:t> Trách nhiệm và quyền hạn</w:t>
      </w:r>
    </w:p>
    <w:p w:rsidR="00661A61" w:rsidRDefault="00661A61" w:rsidP="00661A61">
      <w:pPr>
        <w:pStyle w:val="NormalWeb"/>
        <w:spacing w:beforeLines="50" w:before="120" w:beforeAutospacing="0" w:afterLines="50" w:after="120" w:afterAutospacing="0" w:line="360" w:lineRule="auto"/>
        <w:textAlignment w:val="baseline"/>
        <w:rPr>
          <w:sz w:val="28"/>
          <w:szCs w:val="28"/>
          <w:lang w:val="en-US"/>
        </w:rPr>
      </w:pPr>
      <w:r w:rsidRPr="00D202AA">
        <w:rPr>
          <w:sz w:val="28"/>
          <w:szCs w:val="28"/>
          <w:lang w:val="en-US"/>
        </w:rPr>
        <w:t>- Thiết lập hồ sơ và sổ sách kế toán tài chính, chứng từ của Công ty; thực </w:t>
      </w:r>
    </w:p>
    <w:p w:rsidR="00661A61" w:rsidRPr="00D202AA" w:rsidRDefault="00661A61" w:rsidP="00661A61">
      <w:pPr>
        <w:pStyle w:val="NormalWeb"/>
        <w:spacing w:beforeLines="50" w:before="120" w:beforeAutospacing="0" w:afterLines="50" w:after="120" w:afterAutospacing="0" w:line="360" w:lineRule="auto"/>
        <w:ind w:right="-90"/>
        <w:textAlignment w:val="baseline"/>
        <w:rPr>
          <w:sz w:val="28"/>
          <w:szCs w:val="28"/>
        </w:rPr>
      </w:pPr>
      <w:r w:rsidRPr="00D202AA">
        <w:rPr>
          <w:sz w:val="28"/>
          <w:szCs w:val="28"/>
          <w:lang w:val="en-US"/>
        </w:rPr>
        <w:t>hi</w:t>
      </w:r>
      <w:r>
        <w:rPr>
          <w:sz w:val="28"/>
          <w:szCs w:val="28"/>
          <w:lang w:val="en-US"/>
        </w:rPr>
        <w:t>ệ</w:t>
      </w:r>
      <w:r w:rsidRPr="00D202AA">
        <w:rPr>
          <w:sz w:val="28"/>
          <w:szCs w:val="28"/>
          <w:lang w:val="en-US"/>
        </w:rPr>
        <w:t>n đầy đủ chức năng của người phụ trách kế toán .</w:t>
      </w:r>
    </w:p>
    <w:p w:rsidR="00661A61" w:rsidRDefault="00661A61" w:rsidP="00661A61">
      <w:pPr>
        <w:pStyle w:val="NormalWeb"/>
        <w:spacing w:beforeLines="50" w:before="120" w:beforeAutospacing="0" w:afterLines="50" w:after="120" w:afterAutospacing="0" w:line="360" w:lineRule="auto"/>
        <w:textAlignment w:val="baseline"/>
        <w:rPr>
          <w:sz w:val="28"/>
          <w:szCs w:val="28"/>
          <w:lang w:val="en-US"/>
        </w:rPr>
      </w:pPr>
      <w:r w:rsidRPr="00D202AA">
        <w:rPr>
          <w:sz w:val="28"/>
          <w:szCs w:val="28"/>
          <w:lang w:val="en-US"/>
        </w:rPr>
        <w:t>- Giao dịch Ngân hàng, cơ quan thuế, kho bạc Nhà nước và các chức năng </w:t>
      </w:r>
    </w:p>
    <w:p w:rsidR="00661A61" w:rsidRPr="00D202AA" w:rsidRDefault="00661A61" w:rsidP="00661A61">
      <w:pPr>
        <w:pStyle w:val="NormalWeb"/>
        <w:spacing w:beforeLines="50" w:before="120" w:beforeAutospacing="0" w:afterLines="50" w:after="120" w:afterAutospacing="0" w:line="360" w:lineRule="auto"/>
        <w:textAlignment w:val="baseline"/>
        <w:rPr>
          <w:sz w:val="28"/>
          <w:szCs w:val="28"/>
        </w:rPr>
      </w:pPr>
      <w:r w:rsidRPr="00D202AA">
        <w:rPr>
          <w:sz w:val="28"/>
          <w:szCs w:val="28"/>
          <w:lang w:val="en-US"/>
        </w:rPr>
        <w:t>liên quan đến hệ thống kế toán Công ty .</w:t>
      </w:r>
    </w:p>
    <w:p w:rsidR="00661A61" w:rsidRDefault="00661A61" w:rsidP="00661A61">
      <w:pPr>
        <w:pStyle w:val="NormalWeb"/>
        <w:spacing w:beforeLines="50" w:before="120" w:beforeAutospacing="0" w:afterLines="50" w:after="120" w:afterAutospacing="0" w:line="360" w:lineRule="auto"/>
        <w:ind w:right="-90"/>
        <w:textAlignment w:val="baseline"/>
        <w:rPr>
          <w:sz w:val="28"/>
          <w:szCs w:val="28"/>
          <w:lang w:val="en-US"/>
        </w:rPr>
      </w:pPr>
      <w:r w:rsidRPr="00D202AA">
        <w:rPr>
          <w:sz w:val="28"/>
          <w:szCs w:val="28"/>
          <w:lang w:val="en-US"/>
        </w:rPr>
        <w:t>- Chịu trách nhiệm trước pháp luật và Giám đốc Công ty trên cương vị kế </w:t>
      </w:r>
    </w:p>
    <w:p w:rsidR="00661A61" w:rsidRPr="00D202AA" w:rsidRDefault="00661A61" w:rsidP="00661A61">
      <w:pPr>
        <w:pStyle w:val="NormalWeb"/>
        <w:spacing w:beforeLines="50" w:before="120" w:beforeAutospacing="0" w:afterLines="50" w:after="120" w:afterAutospacing="0" w:line="360" w:lineRule="auto"/>
        <w:ind w:right="-90"/>
        <w:textAlignment w:val="baseline"/>
        <w:rPr>
          <w:sz w:val="28"/>
          <w:szCs w:val="28"/>
        </w:rPr>
      </w:pPr>
      <w:r w:rsidRPr="00D202AA">
        <w:rPr>
          <w:sz w:val="28"/>
          <w:szCs w:val="28"/>
          <w:lang w:val="en-US"/>
        </w:rPr>
        <w:t>toán</w:t>
      </w:r>
      <w:r>
        <w:rPr>
          <w:sz w:val="28"/>
          <w:szCs w:val="28"/>
        </w:rPr>
        <w:t xml:space="preserve"> </w:t>
      </w:r>
      <w:r w:rsidRPr="00D202AA">
        <w:rPr>
          <w:sz w:val="28"/>
          <w:szCs w:val="28"/>
          <w:lang w:val="en-US"/>
        </w:rPr>
        <w:t>trưởng .</w:t>
      </w:r>
    </w:p>
    <w:p w:rsidR="00661A61" w:rsidRPr="00D202AA" w:rsidRDefault="00661A61" w:rsidP="00661A61">
      <w:pPr>
        <w:pStyle w:val="NormalWeb"/>
        <w:spacing w:beforeLines="50" w:before="120" w:beforeAutospacing="0" w:afterLines="50" w:after="120" w:afterAutospacing="0" w:line="360" w:lineRule="auto"/>
        <w:textAlignment w:val="baseline"/>
        <w:rPr>
          <w:sz w:val="28"/>
          <w:szCs w:val="28"/>
        </w:rPr>
      </w:pPr>
      <w:r w:rsidRPr="00D202AA">
        <w:rPr>
          <w:rStyle w:val="Strong"/>
          <w:sz w:val="28"/>
          <w:szCs w:val="28"/>
          <w:lang w:val="en-US"/>
        </w:rPr>
        <w:t>Điều IV: </w:t>
      </w:r>
      <w:r w:rsidRPr="00D202AA">
        <w:rPr>
          <w:sz w:val="28"/>
          <w:szCs w:val="28"/>
          <w:lang w:val="en-US"/>
        </w:rPr>
        <w:t xml:space="preserve">Các phòng ban Công ty và </w:t>
      </w:r>
      <w:r w:rsidRPr="00D202AA">
        <w:rPr>
          <w:sz w:val="28"/>
          <w:szCs w:val="28"/>
        </w:rPr>
        <w:t>ông (b</w:t>
      </w:r>
      <w:r w:rsidRPr="00D202AA">
        <w:rPr>
          <w:sz w:val="28"/>
          <w:szCs w:val="28"/>
          <w:lang w:val="en-US"/>
        </w:rPr>
        <w:t>à</w:t>
      </w:r>
      <w:r w:rsidRPr="00D202AA">
        <w:rPr>
          <w:sz w:val="28"/>
          <w:szCs w:val="28"/>
        </w:rPr>
        <w:t>)……………..</w:t>
      </w:r>
      <w:r w:rsidRPr="00D202AA">
        <w:rPr>
          <w:sz w:val="28"/>
          <w:szCs w:val="28"/>
          <w:lang w:val="en-US"/>
        </w:rPr>
        <w:t>căn cứ quyết định thi hành.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0"/>
        <w:gridCol w:w="4262"/>
      </w:tblGrid>
      <w:tr w:rsidR="00661A61" w:rsidRPr="00D202AA" w:rsidTr="001C442B">
        <w:tc>
          <w:tcPr>
            <w:tcW w:w="4260" w:type="dxa"/>
            <w:tcMar>
              <w:left w:w="108" w:type="dxa"/>
              <w:right w:w="108" w:type="dxa"/>
            </w:tcMar>
          </w:tcPr>
          <w:p w:rsidR="00661A61" w:rsidRPr="00D202AA" w:rsidRDefault="00661A61" w:rsidP="001C442B">
            <w:pPr>
              <w:pStyle w:val="NormalWeb"/>
              <w:spacing w:beforeLines="50" w:before="120" w:beforeAutospacing="0" w:afterLines="50" w:after="120" w:afterAutospacing="0" w:line="360" w:lineRule="auto"/>
              <w:textAlignment w:val="baseline"/>
              <w:rPr>
                <w:sz w:val="28"/>
                <w:szCs w:val="28"/>
              </w:rPr>
            </w:pPr>
            <w:r w:rsidRPr="00D202AA">
              <w:rPr>
                <w:rFonts w:eastAsia="Tahoma"/>
                <w:sz w:val="28"/>
                <w:szCs w:val="28"/>
              </w:rPr>
              <w:t> </w:t>
            </w:r>
            <w:r w:rsidRPr="00D202AA">
              <w:rPr>
                <w:rStyle w:val="Strong"/>
                <w:rFonts w:eastAsia="Tahoma"/>
                <w:sz w:val="28"/>
                <w:szCs w:val="28"/>
                <w:lang w:val="en-US"/>
              </w:rPr>
              <w:t>Nơi nhận:</w:t>
            </w:r>
            <w:r w:rsidRPr="00D202AA">
              <w:rPr>
                <w:rFonts w:eastAsia="Tahoma"/>
                <w:sz w:val="28"/>
                <w:szCs w:val="28"/>
              </w:rPr>
              <w:br/>
            </w:r>
            <w:r w:rsidRPr="00D202AA">
              <w:rPr>
                <w:rFonts w:eastAsia="Tahoma"/>
                <w:sz w:val="28"/>
                <w:szCs w:val="28"/>
                <w:lang w:val="en-US"/>
              </w:rPr>
              <w:t>- Cơ quan thuế…</w:t>
            </w:r>
            <w:r w:rsidRPr="00D202AA">
              <w:rPr>
                <w:rFonts w:eastAsia="Tahoma"/>
                <w:sz w:val="28"/>
                <w:szCs w:val="28"/>
                <w:lang w:val="en-US"/>
              </w:rPr>
              <w:br/>
              <w:t>- Kho bạc Nhà nước…</w:t>
            </w:r>
            <w:r w:rsidRPr="00D202AA">
              <w:rPr>
                <w:rFonts w:eastAsia="Tahoma"/>
                <w:sz w:val="28"/>
                <w:szCs w:val="28"/>
                <w:lang w:val="en-US"/>
              </w:rPr>
              <w:br/>
              <w:t>- Lưu VP</w:t>
            </w:r>
          </w:p>
        </w:tc>
        <w:tc>
          <w:tcPr>
            <w:tcW w:w="4262" w:type="dxa"/>
            <w:tcMar>
              <w:left w:w="108" w:type="dxa"/>
              <w:right w:w="108" w:type="dxa"/>
            </w:tcMar>
          </w:tcPr>
          <w:p w:rsidR="00661A61" w:rsidRPr="00D202AA" w:rsidRDefault="00661A61" w:rsidP="001C442B">
            <w:pPr>
              <w:pStyle w:val="NormalWeb"/>
              <w:spacing w:beforeLines="50" w:before="120" w:beforeAutospacing="0" w:afterLines="50" w:after="120" w:afterAutospacing="0" w:line="360" w:lineRule="auto"/>
              <w:jc w:val="center"/>
              <w:textAlignment w:val="baseline"/>
              <w:rPr>
                <w:rFonts w:eastAsia="Tahoma"/>
                <w:sz w:val="28"/>
                <w:szCs w:val="28"/>
              </w:rPr>
            </w:pPr>
            <w:r w:rsidRPr="00D202AA">
              <w:rPr>
                <w:rStyle w:val="Strong"/>
                <w:rFonts w:eastAsia="Tahoma"/>
                <w:sz w:val="28"/>
                <w:szCs w:val="28"/>
                <w:lang w:val="en-US"/>
              </w:rPr>
              <w:t>GIÁM ĐỐC CÔNG TY</w:t>
            </w:r>
          </w:p>
          <w:p w:rsidR="00661A61" w:rsidRPr="00D202AA" w:rsidRDefault="00661A61" w:rsidP="001C442B">
            <w:pPr>
              <w:spacing w:beforeLines="50" w:before="120" w:afterLines="50" w:after="120" w:line="360" w:lineRule="auto"/>
              <w:jc w:val="center"/>
              <w:textAlignment w:val="top"/>
              <w:rPr>
                <w:rFonts w:ascii="Times New Roman" w:eastAsia="Tahoma" w:hAnsi="Times New Roman"/>
                <w:sz w:val="28"/>
                <w:szCs w:val="28"/>
              </w:rPr>
            </w:pPr>
            <w:r w:rsidRPr="00D202AA">
              <w:rPr>
                <w:rFonts w:ascii="Times New Roman" w:eastAsia="Tahoma" w:hAnsi="Times New Roman"/>
                <w:sz w:val="28"/>
                <w:szCs w:val="28"/>
              </w:rPr>
              <w:t>(ký tên, đóng dấu)</w:t>
            </w:r>
          </w:p>
        </w:tc>
      </w:tr>
    </w:tbl>
    <w:p w:rsidR="00661A61" w:rsidRPr="00D202AA" w:rsidRDefault="00661A61" w:rsidP="00661A61">
      <w:pPr>
        <w:spacing w:beforeLines="50" w:before="120" w:afterLines="50" w:after="120" w:line="360" w:lineRule="auto"/>
        <w:rPr>
          <w:rFonts w:ascii="Times New Roman" w:hAnsi="Times New Roman"/>
          <w:sz w:val="28"/>
          <w:szCs w:val="28"/>
        </w:rPr>
      </w:pPr>
    </w:p>
    <w:p w:rsidR="00FF7049" w:rsidRPr="0080500B" w:rsidRDefault="002C5A7E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F7049" w:rsidRPr="008050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A7E" w:rsidRDefault="002C5A7E" w:rsidP="0080500B">
      <w:r>
        <w:separator/>
      </w:r>
    </w:p>
  </w:endnote>
  <w:endnote w:type="continuationSeparator" w:id="0">
    <w:p w:rsidR="002C5A7E" w:rsidRDefault="002C5A7E" w:rsidP="0080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00B" w:rsidRDefault="008050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00B" w:rsidRPr="00151ECE" w:rsidRDefault="0080500B" w:rsidP="0080500B">
    <w:pPr>
      <w:pStyle w:val="Header"/>
    </w:pPr>
  </w:p>
  <w:p w:rsidR="0080500B" w:rsidRDefault="0080500B" w:rsidP="0080500B"/>
  <w:p w:rsidR="0080500B" w:rsidRDefault="0080500B" w:rsidP="0080500B">
    <w:pPr>
      <w:pStyle w:val="Footer"/>
    </w:pPr>
  </w:p>
  <w:p w:rsidR="0080500B" w:rsidRDefault="0080500B" w:rsidP="0080500B"/>
  <w:p w:rsidR="0080500B" w:rsidRPr="006061EB" w:rsidRDefault="0080500B" w:rsidP="0080500B">
    <w:pPr>
      <w:pStyle w:val="Footer"/>
      <w:rPr>
        <w:rFonts w:ascii="Times New Roman" w:hAnsi="Times New Roman" w:cs="Times New Roman"/>
        <w:color w:val="FF0000"/>
      </w:rPr>
    </w:pPr>
    <w:r w:rsidRPr="006061EB">
      <w:rPr>
        <w:rFonts w:ascii="Times New Roman" w:hAnsi="Times New Roman" w:cs="Times New Roman"/>
        <w:color w:val="FF0000"/>
      </w:rPr>
      <w:t xml:space="preserve">Học trực tuyến: khoahoc.vietjack.com                                       </w:t>
    </w:r>
    <w:r>
      <w:rPr>
        <w:rFonts w:ascii="Times New Roman" w:hAnsi="Times New Roman" w:cs="Times New Roman"/>
        <w:color w:val="FF0000"/>
      </w:rPr>
      <w:t xml:space="preserve">                   </w:t>
    </w:r>
    <w:r w:rsidRPr="006061EB">
      <w:rPr>
        <w:rFonts w:ascii="Times New Roman" w:hAnsi="Times New Roman" w:cs="Times New Roman"/>
        <w:color w:val="FF0000"/>
      </w:rPr>
      <w:t xml:space="preserve">  Youtube: Học Cùng VietJack</w:t>
    </w:r>
  </w:p>
  <w:p w:rsidR="0080500B" w:rsidRDefault="008050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00B" w:rsidRDefault="00805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A7E" w:rsidRDefault="002C5A7E" w:rsidP="0080500B">
      <w:r>
        <w:separator/>
      </w:r>
    </w:p>
  </w:footnote>
  <w:footnote w:type="continuationSeparator" w:id="0">
    <w:p w:rsidR="002C5A7E" w:rsidRDefault="002C5A7E" w:rsidP="00805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00B" w:rsidRDefault="002C5A7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637329" o:spid="_x0000_s2051" type="#_x0000_t136" style="position:absolute;margin-left:0;margin-top:0;width:571.8pt;height:87.9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VIETJACK.C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00B" w:rsidRPr="00023D68" w:rsidRDefault="002C5A7E" w:rsidP="0080500B">
    <w:pPr>
      <w:pStyle w:val="Header"/>
      <w:rPr>
        <w:rFonts w:ascii="Times New Roman" w:hAnsi="Times New Roman" w:cs="Times New Roman"/>
        <w:color w:val="FF000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637330" o:spid="_x0000_s2052" type="#_x0000_t136" style="position:absolute;margin-left:0;margin-top:0;width:571.8pt;height:87.9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VIETJACK.COM"/>
          <w10:wrap anchorx="margin" anchory="margin"/>
        </v:shape>
      </w:pict>
    </w:r>
    <w:r w:rsidR="0080500B" w:rsidRPr="00023D68">
      <w:rPr>
        <w:rFonts w:ascii="Times New Roman" w:hAnsi="Times New Roman" w:cs="Times New Roman"/>
        <w:color w:val="FF0000"/>
        <w:highlight w:val="yellow"/>
      </w:rPr>
      <w:t>VietJack.com</w:t>
    </w:r>
    <w:r w:rsidR="0080500B" w:rsidRPr="00023D68">
      <w:rPr>
        <w:rFonts w:ascii="Times New Roman" w:hAnsi="Times New Roman" w:cs="Times New Roman"/>
        <w:color w:val="FF0000"/>
      </w:rPr>
      <w:t xml:space="preserve">   </w:t>
    </w:r>
    <w:r w:rsidR="0080500B">
      <w:rPr>
        <w:rFonts w:ascii="Times New Roman" w:hAnsi="Times New Roman" w:cs="Times New Roman"/>
        <w:color w:val="FF0000"/>
      </w:rPr>
      <w:t xml:space="preserve">                                                                            </w:t>
    </w:r>
    <w:r w:rsidR="0080500B" w:rsidRPr="00023D68">
      <w:rPr>
        <w:rFonts w:ascii="Times New Roman" w:hAnsi="Times New Roman" w:cs="Times New Roman"/>
        <w:color w:val="FF0000"/>
      </w:rPr>
      <w:t xml:space="preserve">         Facebook: Học Cùng VietJack</w:t>
    </w:r>
  </w:p>
  <w:p w:rsidR="0080500B" w:rsidRPr="0080500B" w:rsidRDefault="0080500B" w:rsidP="008050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00B" w:rsidRDefault="002C5A7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637328" o:spid="_x0000_s2050" type="#_x0000_t136" style="position:absolute;margin-left:0;margin-top:0;width:571.8pt;height:87.9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VIETJACK.CO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61"/>
    <w:rsid w:val="002C5A7E"/>
    <w:rsid w:val="00570ED1"/>
    <w:rsid w:val="00661A61"/>
    <w:rsid w:val="0080500B"/>
    <w:rsid w:val="009155A7"/>
    <w:rsid w:val="00D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04F2F9A4-F7BE-41A0-AC8D-CC66DCCC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A61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00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0500B"/>
  </w:style>
  <w:style w:type="paragraph" w:styleId="Footer">
    <w:name w:val="footer"/>
    <w:basedOn w:val="Normal"/>
    <w:link w:val="FooterChar"/>
    <w:uiPriority w:val="99"/>
    <w:unhideWhenUsed/>
    <w:rsid w:val="0080500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0500B"/>
  </w:style>
  <w:style w:type="character" w:styleId="Strong">
    <w:name w:val="Strong"/>
    <w:qFormat/>
    <w:rsid w:val="00661A61"/>
    <w:rPr>
      <w:b/>
      <w:bCs/>
    </w:rPr>
  </w:style>
  <w:style w:type="character" w:styleId="Emphasis">
    <w:name w:val="Emphasis"/>
    <w:qFormat/>
    <w:rsid w:val="00661A61"/>
    <w:rPr>
      <w:i/>
      <w:iCs/>
    </w:rPr>
  </w:style>
  <w:style w:type="paragraph" w:styleId="NormalWeb">
    <w:name w:val="Normal (Web)"/>
    <w:rsid w:val="00661A6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2020-05-15T07:00:00Z</dcterms:created>
  <dcterms:modified xsi:type="dcterms:W3CDTF">2020-05-15T07:00:00Z</dcterms:modified>
</cp:coreProperties>
</file>