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EE4A0" w14:textId="0D63276D" w:rsidR="00111D04" w:rsidRDefault="00A97335">
      <w:pPr>
        <w:spacing w:before="48" w:after="48" w:line="360" w:lineRule="auto"/>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Mẫu q</w:t>
      </w:r>
      <w:r w:rsidR="00000000">
        <w:rPr>
          <w:rFonts w:ascii="Times New Roman" w:eastAsia="Times New Roman" w:hAnsi="Times New Roman" w:cs="Times New Roman"/>
          <w:b/>
          <w:bCs/>
          <w:color w:val="FF0000"/>
          <w:sz w:val="28"/>
          <w:szCs w:val="28"/>
        </w:rPr>
        <w:t>uyết định thu hồi giấy phép hoạt động điện lực</w:t>
      </w:r>
      <w:r>
        <w:rPr>
          <w:rFonts w:ascii="Times New Roman" w:eastAsia="Times New Roman" w:hAnsi="Times New Roman" w:cs="Times New Roman"/>
          <w:b/>
          <w:bCs/>
          <w:color w:val="FF0000"/>
          <w:sz w:val="28"/>
          <w:szCs w:val="28"/>
        </w:rPr>
        <w:t xml:space="preserve"> mới nhất 2025 </w:t>
      </w:r>
    </w:p>
    <w:p w14:paraId="322595FB" w14:textId="77777777" w:rsidR="00111D04" w:rsidRDefault="00000000">
      <w:pPr>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Trong lĩnh vực điện lực, việc thu hồi giấy phép hoạt động là thủ tục được thực hiện khi tổ chức hoặc cá nhân vi phạm quy định, chấm dứt hoạt động, hoặc không còn đáp ứng điều kiện theo pháp luật. Quyết định thu hồi giấy phép hoạt động điện lực được ban hành bởi cơ quan có thẩm quyền nhằm đảm bảo công tác quản lý minh bạch và tuân thủ quy định. Dưới đây, VietJack gửi đến bạn mẫu quyết định thu hồi giấy phép hoạt động điện lực mới nhất năm 2025 để tham khảo và áp dụng.</w:t>
      </w:r>
    </w:p>
    <w:p w14:paraId="21E9BCA6" w14:textId="77777777" w:rsidR="00A97335" w:rsidRDefault="00A97335" w:rsidP="00A97335">
      <w:pPr>
        <w:shd w:val="clear" w:color="auto" w:fill="FFFFFF"/>
        <w:spacing w:before="48" w:after="48" w:line="360" w:lineRule="auto"/>
        <w:jc w:val="center"/>
        <w:rPr>
          <w:rFonts w:ascii="Times New Roman" w:eastAsia="Times New Roman" w:hAnsi="Times New Roman" w:cs="Times New Roman"/>
          <w:sz w:val="28"/>
          <w:szCs w:val="28"/>
        </w:rPr>
      </w:pPr>
      <w:r>
        <w:rPr>
          <w:noProof/>
        </w:rPr>
        <w:drawing>
          <wp:inline distT="0" distB="0" distL="0" distR="0" wp14:anchorId="04211D39" wp14:editId="056AC83C">
            <wp:extent cx="6332220" cy="4224020"/>
            <wp:effectExtent l="0" t="0" r="0" b="0"/>
            <wp:docPr id="2" name="image1.jpg" descr="Điện lực Hà Nội dự báo công suất tiêu thụ điện cực đại năm 2024 đạt 5.675MW"/>
            <wp:cNvGraphicFramePr/>
            <a:graphic xmlns:a="http://schemas.openxmlformats.org/drawingml/2006/main">
              <a:graphicData uri="http://schemas.openxmlformats.org/drawingml/2006/picture">
                <pic:pic xmlns:pic="http://schemas.openxmlformats.org/drawingml/2006/picture">
                  <pic:nvPicPr>
                    <pic:cNvPr id="0" name="image1.jpg" descr="Điện lực Hà Nội dự báo công suất tiêu thụ điện cực đại năm 2024 đạt 5.675MW"/>
                    <pic:cNvPicPr preferRelativeResize="0"/>
                  </pic:nvPicPr>
                  <pic:blipFill>
                    <a:blip r:embed="rId5"/>
                    <a:srcRect/>
                    <a:stretch>
                      <a:fillRect/>
                    </a:stretch>
                  </pic:blipFill>
                  <pic:spPr>
                    <a:xfrm>
                      <a:off x="0" y="0"/>
                      <a:ext cx="6332220" cy="4224020"/>
                    </a:xfrm>
                    <a:prstGeom prst="rect">
                      <a:avLst/>
                    </a:prstGeom>
                    <a:ln/>
                  </pic:spPr>
                </pic:pic>
              </a:graphicData>
            </a:graphic>
          </wp:inline>
        </w:drawing>
      </w:r>
    </w:p>
    <w:p w14:paraId="215E2F96" w14:textId="5C384B62" w:rsidR="00A97335" w:rsidRDefault="00A97335" w:rsidP="00A97335">
      <w:pPr>
        <w:shd w:val="clear" w:color="auto" w:fill="FFFFFF"/>
        <w:spacing w:before="48" w:after="48" w:line="360" w:lineRule="auto"/>
        <w:jc w:val="center"/>
        <w:rPr>
          <w:rFonts w:ascii="Times New Roman" w:eastAsia="Times New Roman" w:hAnsi="Times New Roman" w:cs="Times New Roman"/>
          <w:i/>
          <w:iCs/>
          <w:sz w:val="28"/>
          <w:szCs w:val="28"/>
        </w:rPr>
      </w:pPr>
      <w:r w:rsidRPr="00A97335">
        <w:rPr>
          <w:rFonts w:ascii="Times New Roman" w:eastAsia="Times New Roman" w:hAnsi="Times New Roman" w:cs="Times New Roman"/>
          <w:i/>
          <w:iCs/>
          <w:sz w:val="28"/>
          <w:szCs w:val="28"/>
        </w:rPr>
        <w:t>Mẫu quyết định thu hồi giấy phép hoạt động điện lực mới nhất 2025</w:t>
      </w:r>
      <w:r>
        <w:rPr>
          <w:rFonts w:ascii="Times New Roman" w:eastAsia="Times New Roman" w:hAnsi="Times New Roman" w:cs="Times New Roman"/>
          <w:i/>
          <w:iCs/>
          <w:sz w:val="28"/>
          <w:szCs w:val="28"/>
        </w:rPr>
        <w:t>. Ảnh: Internet</w:t>
      </w:r>
    </w:p>
    <w:p w14:paraId="7B929458" w14:textId="7E67D808" w:rsidR="00A97335" w:rsidRDefault="00A97335">
      <w:pPr>
        <w:shd w:val="clear" w:color="auto" w:fill="FFFFFF"/>
        <w:spacing w:before="48" w:after="48"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Mẫu quyết định thu hồi giấy phép hoạt động điện lực là gì?</w:t>
      </w:r>
    </w:p>
    <w:p w14:paraId="1B00379D" w14:textId="6AE94F97" w:rsidR="00A97335" w:rsidRPr="00A97335" w:rsidRDefault="00A97335">
      <w:pPr>
        <w:shd w:val="clear" w:color="auto" w:fill="FFFFFF"/>
        <w:spacing w:before="48" w:after="48" w:line="360" w:lineRule="auto"/>
        <w:jc w:val="both"/>
        <w:rPr>
          <w:rFonts w:ascii="Times New Roman" w:eastAsia="Times New Roman" w:hAnsi="Times New Roman" w:cs="Times New Roman"/>
          <w:sz w:val="28"/>
          <w:szCs w:val="28"/>
        </w:rPr>
      </w:pPr>
      <w:r w:rsidRPr="00A97335">
        <w:rPr>
          <w:rFonts w:ascii="Times New Roman" w:eastAsia="Times New Roman" w:hAnsi="Times New Roman" w:cs="Times New Roman"/>
          <w:sz w:val="28"/>
          <w:szCs w:val="28"/>
        </w:rPr>
        <w:t>Mẫu quyết định thu hồi giấy phép hoạt động điện lực nhằm thực hiện theo Nghị định 61/2025/NĐ-CP. Quyết định này được ban hành khi có vi phạm các quy định về hoạt động điện lực, nhằm đảm bảo tính an toàn, hiệu quả và bảo vệ quyền lợi của người tiêu dùng.</w:t>
      </w:r>
    </w:p>
    <w:p w14:paraId="66F79F70" w14:textId="650B5ACD" w:rsidR="00111D04" w:rsidRDefault="00A97335">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sidR="000000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Trường hợp tổ chức bị thu hồi giấy phép hoạt động điện lực</w:t>
      </w:r>
    </w:p>
    <w:p w14:paraId="3163C23A" w14:textId="77777777" w:rsidR="00A97335" w:rsidRPr="00A97335" w:rsidRDefault="00A97335" w:rsidP="00A97335">
      <w:pPr>
        <w:pBdr>
          <w:top w:val="nil"/>
          <w:left w:val="nil"/>
          <w:bottom w:val="nil"/>
          <w:right w:val="nil"/>
          <w:between w:val="nil"/>
        </w:pBdr>
        <w:shd w:val="clear" w:color="auto" w:fill="FFFFFF"/>
        <w:spacing w:before="48" w:after="0" w:line="360" w:lineRule="auto"/>
        <w:jc w:val="both"/>
        <w:rPr>
          <w:rFonts w:ascii="Times New Roman" w:eastAsia="Times New Roman" w:hAnsi="Times New Roman" w:cs="Times New Roman"/>
          <w:sz w:val="28"/>
          <w:szCs w:val="28"/>
          <w:lang w:val="en-SG"/>
        </w:rPr>
      </w:pPr>
      <w:r w:rsidRPr="00A97335">
        <w:rPr>
          <w:rFonts w:ascii="Times New Roman" w:eastAsia="Times New Roman" w:hAnsi="Times New Roman" w:cs="Times New Roman"/>
          <w:sz w:val="28"/>
          <w:szCs w:val="28"/>
          <w:lang w:val="en-SG"/>
        </w:rPr>
        <w:lastRenderedPageBreak/>
        <w:t>Căn cứ theo khoản 1 Điều 36 </w:t>
      </w:r>
      <w:hyperlink r:id="rId6" w:tgtFrame="_blank" w:history="1">
        <w:r w:rsidRPr="00A97335">
          <w:rPr>
            <w:rStyle w:val="Hyperlink"/>
            <w:rFonts w:ascii="Times New Roman" w:eastAsia="Times New Roman" w:hAnsi="Times New Roman" w:cs="Times New Roman"/>
            <w:color w:val="auto"/>
            <w:sz w:val="28"/>
            <w:szCs w:val="28"/>
            <w:u w:val="none"/>
            <w:lang w:val="en-SG"/>
          </w:rPr>
          <w:t>Luật Điện lực 2024 </w:t>
        </w:r>
      </w:hyperlink>
      <w:r w:rsidRPr="00A97335">
        <w:rPr>
          <w:rFonts w:ascii="Times New Roman" w:eastAsia="Times New Roman" w:hAnsi="Times New Roman" w:cs="Times New Roman"/>
          <w:sz w:val="28"/>
          <w:szCs w:val="28"/>
          <w:lang w:val="en-SG"/>
        </w:rPr>
        <w:t>thì tổ chức bị thu hồi giấy phép hoạt động điện lực trong các trường hợp sau đây:</w:t>
      </w:r>
    </w:p>
    <w:p w14:paraId="5B1EF76C" w14:textId="77777777" w:rsidR="00A97335" w:rsidRPr="00A97335" w:rsidRDefault="00A97335" w:rsidP="00A97335">
      <w:pPr>
        <w:pBdr>
          <w:top w:val="nil"/>
          <w:left w:val="nil"/>
          <w:bottom w:val="nil"/>
          <w:right w:val="nil"/>
          <w:between w:val="nil"/>
        </w:pBdr>
        <w:shd w:val="clear" w:color="auto" w:fill="FFFFFF"/>
        <w:spacing w:before="48" w:after="0" w:line="360" w:lineRule="auto"/>
        <w:jc w:val="both"/>
        <w:rPr>
          <w:rFonts w:ascii="Times New Roman" w:eastAsia="Times New Roman" w:hAnsi="Times New Roman" w:cs="Times New Roman"/>
          <w:sz w:val="28"/>
          <w:szCs w:val="28"/>
          <w:lang w:val="en-SG"/>
        </w:rPr>
      </w:pPr>
      <w:r w:rsidRPr="00A97335">
        <w:rPr>
          <w:rFonts w:ascii="Times New Roman" w:eastAsia="Times New Roman" w:hAnsi="Times New Roman" w:cs="Times New Roman"/>
          <w:sz w:val="28"/>
          <w:szCs w:val="28"/>
          <w:lang w:val="en-SG"/>
        </w:rPr>
        <w:t>(1) Tổ chức có nhu cầu ngừng hoạt động điện lực hoặc chuyển giao hoạt động điện lực đã được cấp giấy phép cho tổ chức khác;</w:t>
      </w:r>
    </w:p>
    <w:p w14:paraId="4E06C798" w14:textId="77777777" w:rsidR="00A97335" w:rsidRPr="00A97335" w:rsidRDefault="00A97335" w:rsidP="00A97335">
      <w:pPr>
        <w:pBdr>
          <w:top w:val="nil"/>
          <w:left w:val="nil"/>
          <w:bottom w:val="nil"/>
          <w:right w:val="nil"/>
          <w:between w:val="nil"/>
        </w:pBdr>
        <w:shd w:val="clear" w:color="auto" w:fill="FFFFFF"/>
        <w:spacing w:before="48" w:after="0" w:line="360" w:lineRule="auto"/>
        <w:jc w:val="both"/>
        <w:rPr>
          <w:rFonts w:ascii="Times New Roman" w:eastAsia="Times New Roman" w:hAnsi="Times New Roman" w:cs="Times New Roman"/>
          <w:sz w:val="28"/>
          <w:szCs w:val="28"/>
          <w:lang w:val="en-SG"/>
        </w:rPr>
      </w:pPr>
      <w:r w:rsidRPr="00A97335">
        <w:rPr>
          <w:rFonts w:ascii="Times New Roman" w:eastAsia="Times New Roman" w:hAnsi="Times New Roman" w:cs="Times New Roman"/>
          <w:sz w:val="28"/>
          <w:szCs w:val="28"/>
          <w:lang w:val="en-SG"/>
        </w:rPr>
        <w:t>(2) Không bảo đảm điều kiện hoạt động điện lực được cấp giấy phép;</w:t>
      </w:r>
    </w:p>
    <w:p w14:paraId="7523F87E" w14:textId="77777777" w:rsidR="00A97335" w:rsidRPr="00A97335" w:rsidRDefault="00A97335" w:rsidP="00A97335">
      <w:pPr>
        <w:pBdr>
          <w:top w:val="nil"/>
          <w:left w:val="nil"/>
          <w:bottom w:val="nil"/>
          <w:right w:val="nil"/>
          <w:between w:val="nil"/>
        </w:pBdr>
        <w:shd w:val="clear" w:color="auto" w:fill="FFFFFF"/>
        <w:spacing w:before="48" w:after="0" w:line="360" w:lineRule="auto"/>
        <w:jc w:val="both"/>
        <w:rPr>
          <w:rFonts w:ascii="Times New Roman" w:eastAsia="Times New Roman" w:hAnsi="Times New Roman" w:cs="Times New Roman"/>
          <w:sz w:val="28"/>
          <w:szCs w:val="28"/>
          <w:lang w:val="en-SG"/>
        </w:rPr>
      </w:pPr>
      <w:r w:rsidRPr="00A97335">
        <w:rPr>
          <w:rFonts w:ascii="Times New Roman" w:eastAsia="Times New Roman" w:hAnsi="Times New Roman" w:cs="Times New Roman"/>
          <w:sz w:val="28"/>
          <w:szCs w:val="28"/>
          <w:lang w:val="en-SG"/>
        </w:rPr>
        <w:t>(3) Không thực hiện đúng lĩnh vực hoạt động điện lực hoặc phạm vi hoạt động điện lực được ghi trong giấy phép hoạt động điện lực;</w:t>
      </w:r>
    </w:p>
    <w:p w14:paraId="0000F7A8" w14:textId="77777777" w:rsidR="00A97335" w:rsidRPr="00A97335" w:rsidRDefault="00A97335" w:rsidP="00A97335">
      <w:pPr>
        <w:pBdr>
          <w:top w:val="nil"/>
          <w:left w:val="nil"/>
          <w:bottom w:val="nil"/>
          <w:right w:val="nil"/>
          <w:between w:val="nil"/>
        </w:pBdr>
        <w:shd w:val="clear" w:color="auto" w:fill="FFFFFF"/>
        <w:spacing w:before="48" w:after="0" w:line="360" w:lineRule="auto"/>
        <w:jc w:val="both"/>
        <w:rPr>
          <w:rFonts w:ascii="Times New Roman" w:eastAsia="Times New Roman" w:hAnsi="Times New Roman" w:cs="Times New Roman"/>
          <w:sz w:val="28"/>
          <w:szCs w:val="28"/>
          <w:lang w:val="en-SG"/>
        </w:rPr>
      </w:pPr>
      <w:r w:rsidRPr="00A97335">
        <w:rPr>
          <w:rFonts w:ascii="Times New Roman" w:eastAsia="Times New Roman" w:hAnsi="Times New Roman" w:cs="Times New Roman"/>
          <w:sz w:val="28"/>
          <w:szCs w:val="28"/>
          <w:lang w:val="en-SG"/>
        </w:rPr>
        <w:t>(4) Cho thuê, cho mượn giấy phép để hoạt động điện lực; tự ý sửa chữa nội dung giấy phép hoạt động điện lực;</w:t>
      </w:r>
    </w:p>
    <w:p w14:paraId="4029A180" w14:textId="77777777" w:rsidR="00A97335" w:rsidRPr="00A97335" w:rsidRDefault="00A97335" w:rsidP="00A97335">
      <w:pPr>
        <w:pBdr>
          <w:top w:val="nil"/>
          <w:left w:val="nil"/>
          <w:bottom w:val="nil"/>
          <w:right w:val="nil"/>
          <w:between w:val="nil"/>
        </w:pBdr>
        <w:shd w:val="clear" w:color="auto" w:fill="FFFFFF"/>
        <w:spacing w:before="48" w:after="0" w:line="360" w:lineRule="auto"/>
        <w:jc w:val="both"/>
        <w:rPr>
          <w:rFonts w:ascii="Times New Roman" w:eastAsia="Times New Roman" w:hAnsi="Times New Roman" w:cs="Times New Roman"/>
          <w:sz w:val="28"/>
          <w:szCs w:val="28"/>
          <w:lang w:val="en-SG"/>
        </w:rPr>
      </w:pPr>
      <w:r w:rsidRPr="00A97335">
        <w:rPr>
          <w:rFonts w:ascii="Times New Roman" w:eastAsia="Times New Roman" w:hAnsi="Times New Roman" w:cs="Times New Roman"/>
          <w:sz w:val="28"/>
          <w:szCs w:val="28"/>
          <w:lang w:val="en-SG"/>
        </w:rPr>
        <w:t>(5) Giả mạo giấy tờ trong hồ sơ đề nghị cấp giấy phép hoạt động điện lực;</w:t>
      </w:r>
    </w:p>
    <w:p w14:paraId="1825918E" w14:textId="77777777" w:rsidR="00A97335" w:rsidRPr="00A97335" w:rsidRDefault="00A97335" w:rsidP="00A97335">
      <w:pPr>
        <w:pBdr>
          <w:top w:val="nil"/>
          <w:left w:val="nil"/>
          <w:bottom w:val="nil"/>
          <w:right w:val="nil"/>
          <w:between w:val="nil"/>
        </w:pBdr>
        <w:shd w:val="clear" w:color="auto" w:fill="FFFFFF"/>
        <w:spacing w:before="48" w:after="0" w:line="360" w:lineRule="auto"/>
        <w:jc w:val="both"/>
        <w:rPr>
          <w:rFonts w:ascii="Times New Roman" w:eastAsia="Times New Roman" w:hAnsi="Times New Roman" w:cs="Times New Roman"/>
          <w:sz w:val="28"/>
          <w:szCs w:val="28"/>
          <w:lang w:val="en-SG"/>
        </w:rPr>
      </w:pPr>
      <w:r w:rsidRPr="00A97335">
        <w:rPr>
          <w:rFonts w:ascii="Times New Roman" w:eastAsia="Times New Roman" w:hAnsi="Times New Roman" w:cs="Times New Roman"/>
          <w:sz w:val="28"/>
          <w:szCs w:val="28"/>
          <w:lang w:val="en-SG"/>
        </w:rPr>
        <w:t>(6) Không thực hiện quyết định xử phạt vi phạm hành chính của cơ quan nhà nước có thẩm quyền khi vi phạm quy định về giấy phép hoạt động điện lực và không thực hiện biện pháp khắc phục hậu quả trong thời hạn theo yêu cầu của cơ quan nhà nước có thẩm quyền.</w:t>
      </w:r>
    </w:p>
    <w:p w14:paraId="744DC50E" w14:textId="77777777" w:rsidR="00A97335" w:rsidRPr="00A97335" w:rsidRDefault="00A97335" w:rsidP="00A97335">
      <w:pPr>
        <w:pBdr>
          <w:top w:val="nil"/>
          <w:left w:val="nil"/>
          <w:bottom w:val="nil"/>
          <w:right w:val="nil"/>
          <w:between w:val="nil"/>
        </w:pBdr>
        <w:shd w:val="clear" w:color="auto" w:fill="FFFFFF"/>
        <w:spacing w:before="48" w:after="0" w:line="360" w:lineRule="auto"/>
        <w:jc w:val="both"/>
        <w:rPr>
          <w:rFonts w:ascii="Times New Roman" w:eastAsia="Times New Roman" w:hAnsi="Times New Roman" w:cs="Times New Roman"/>
          <w:sz w:val="28"/>
          <w:szCs w:val="28"/>
          <w:lang w:val="en-SG"/>
        </w:rPr>
      </w:pPr>
      <w:r w:rsidRPr="00A97335">
        <w:rPr>
          <w:rFonts w:ascii="Times New Roman" w:eastAsia="Times New Roman" w:hAnsi="Times New Roman" w:cs="Times New Roman"/>
          <w:sz w:val="28"/>
          <w:szCs w:val="28"/>
          <w:lang w:val="en-SG"/>
        </w:rPr>
        <w:t>Lưu ý: Tổ chức bị thu hồi giấy phép hoạt động điện lực quy định tại các điểm (2), (3), (4), (5) và (6) được đề nghị cấp lại giấy phép hoạt động điện lực sau khi đã hoàn thành các trách nhiệm, nghĩa vụ theo quy định của pháp luật.</w:t>
      </w:r>
    </w:p>
    <w:p w14:paraId="1CC6E8E3" w14:textId="55ADFEBB" w:rsidR="00A97335" w:rsidRPr="00A97335" w:rsidRDefault="00A97335" w:rsidP="00A97335">
      <w:pPr>
        <w:pBdr>
          <w:top w:val="nil"/>
          <w:left w:val="nil"/>
          <w:bottom w:val="nil"/>
          <w:right w:val="nil"/>
          <w:between w:val="nil"/>
        </w:pBdr>
        <w:shd w:val="clear" w:color="auto" w:fill="FFFFFF"/>
        <w:spacing w:before="48" w:after="0" w:line="360" w:lineRule="auto"/>
        <w:jc w:val="both"/>
        <w:rPr>
          <w:rFonts w:ascii="Times New Roman" w:hAnsi="Times New Roman" w:cs="Times New Roman"/>
          <w:b/>
          <w:bCs/>
          <w:sz w:val="28"/>
          <w:szCs w:val="28"/>
        </w:rPr>
      </w:pPr>
      <w:r w:rsidRPr="00A97335">
        <w:rPr>
          <w:rFonts w:ascii="Times New Roman" w:hAnsi="Times New Roman" w:cs="Times New Roman"/>
          <w:b/>
          <w:bCs/>
          <w:sz w:val="28"/>
          <w:szCs w:val="28"/>
        </w:rPr>
        <w:t>3. Mẫu quyết định về việc thu hồi giấy phép hoạt động điện lực</w:t>
      </w:r>
      <w:r>
        <w:rPr>
          <w:rFonts w:ascii="Times New Roman" w:hAnsi="Times New Roman" w:cs="Times New Roman"/>
          <w:b/>
          <w:bCs/>
          <w:sz w:val="28"/>
          <w:szCs w:val="28"/>
        </w:rPr>
        <w:t xml:space="preserve"> mới nhất 2025 </w:t>
      </w:r>
    </w:p>
    <w:p w14:paraId="3B8A7C05" w14:textId="0F12240D" w:rsidR="00111D04"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Dưới đây là Mẫu Quyết định về việc thu hồi giấy phép hoạt động điện lực được quy định tại Mẫu 06 Phụ lục ban hành kèm theo </w:t>
      </w:r>
      <w:hyperlink r:id="rId7">
        <w:r>
          <w:rPr>
            <w:rFonts w:ascii="Times New Roman" w:eastAsia="Times New Roman" w:hAnsi="Times New Roman" w:cs="Times New Roman"/>
            <w:color w:val="000000"/>
            <w:sz w:val="28"/>
            <w:szCs w:val="28"/>
          </w:rPr>
          <w:t>Nghị định 61/2025/NĐ-CP</w:t>
        </w:r>
      </w:hyperlink>
      <w:r>
        <w:rPr>
          <w:rFonts w:ascii="Times New Roman" w:eastAsia="Times New Roman" w:hAnsi="Times New Roman" w:cs="Times New Roman"/>
          <w:color w:val="000000"/>
          <w:sz w:val="28"/>
          <w:szCs w:val="28"/>
        </w:rPr>
        <w:t> như sau:</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2"/>
      </w:tblGrid>
      <w:tr w:rsidR="00111D04" w14:paraId="0E11F83E" w14:textId="77777777" w:rsidTr="00A97335">
        <w:tc>
          <w:tcPr>
            <w:tcW w:w="5000" w:type="pct"/>
          </w:tcPr>
          <w:p w14:paraId="4AC4B012" w14:textId="45FDD193" w:rsidR="00111D04" w:rsidRDefault="00111D04">
            <w:pPr>
              <w:shd w:val="clear" w:color="auto" w:fill="FFFFFF"/>
              <w:spacing w:before="48" w:after="48" w:line="360" w:lineRule="auto"/>
              <w:rPr>
                <w:rFonts w:ascii="Times New Roman" w:eastAsia="Times New Roman" w:hAnsi="Times New Roman" w:cs="Times New Roman"/>
                <w:sz w:val="28"/>
                <w:szCs w:val="28"/>
              </w:rPr>
            </w:pPr>
          </w:p>
          <w:tbl>
            <w:tblPr>
              <w:tblStyle w:val="a0"/>
              <w:tblW w:w="5000" w:type="pct"/>
              <w:tblLook w:val="0400" w:firstRow="0" w:lastRow="0" w:firstColumn="0" w:lastColumn="0" w:noHBand="0" w:noVBand="1"/>
            </w:tblPr>
            <w:tblGrid>
              <w:gridCol w:w="3643"/>
              <w:gridCol w:w="6103"/>
            </w:tblGrid>
            <w:tr w:rsidR="00111D04" w14:paraId="21574411" w14:textId="77777777" w:rsidTr="00A97335">
              <w:tc>
                <w:tcPr>
                  <w:tcW w:w="1869" w:type="pct"/>
                  <w:shd w:val="clear" w:color="auto" w:fill="FFFFFF"/>
                  <w:tcMar>
                    <w:top w:w="0" w:type="dxa"/>
                    <w:left w:w="108" w:type="dxa"/>
                    <w:bottom w:w="0" w:type="dxa"/>
                    <w:right w:w="108" w:type="dxa"/>
                  </w:tcMar>
                </w:tcPr>
                <w:p w14:paraId="6D6173CD" w14:textId="77777777" w:rsidR="00A97335" w:rsidRDefault="00000000">
                  <w:pPr>
                    <w:spacing w:before="48" w:after="48"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CƠ QUAN THU HỒI </w:t>
                  </w:r>
                </w:p>
                <w:p w14:paraId="76A37DB9" w14:textId="355DDFDA" w:rsidR="00111D04"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GIẤY PHÉP</w:t>
                  </w:r>
                  <w:r>
                    <w:rPr>
                      <w:rFonts w:ascii="Times New Roman" w:eastAsia="Times New Roman" w:hAnsi="Times New Roman" w:cs="Times New Roman"/>
                      <w:b/>
                      <w:bCs/>
                      <w:sz w:val="28"/>
                      <w:szCs w:val="28"/>
                    </w:rPr>
                    <w:br/>
                    <w:t>HOẠT ĐỘNG ĐIỆN LỰC</w:t>
                  </w:r>
                  <w:r>
                    <w:rPr>
                      <w:rFonts w:ascii="Times New Roman" w:eastAsia="Times New Roman" w:hAnsi="Times New Roman" w:cs="Times New Roman"/>
                      <w:b/>
                      <w:bCs/>
                      <w:sz w:val="28"/>
                      <w:szCs w:val="28"/>
                    </w:rPr>
                    <w:br/>
                    <w:t>-------</w:t>
                  </w:r>
                </w:p>
              </w:tc>
              <w:tc>
                <w:tcPr>
                  <w:tcW w:w="3131" w:type="pct"/>
                  <w:shd w:val="clear" w:color="auto" w:fill="FFFFFF"/>
                  <w:tcMar>
                    <w:top w:w="0" w:type="dxa"/>
                    <w:left w:w="108" w:type="dxa"/>
                    <w:bottom w:w="0" w:type="dxa"/>
                    <w:right w:w="108" w:type="dxa"/>
                  </w:tcMar>
                </w:tcPr>
                <w:p w14:paraId="791B2494" w14:textId="77777777" w:rsidR="00111D04"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CỘNG HÒA XÃ HỘI CHỦ NGHĨA VIỆT NAM</w:t>
                  </w:r>
                  <w:r>
                    <w:rPr>
                      <w:rFonts w:ascii="Times New Roman" w:eastAsia="Times New Roman" w:hAnsi="Times New Roman" w:cs="Times New Roman"/>
                      <w:b/>
                      <w:bCs/>
                      <w:sz w:val="28"/>
                      <w:szCs w:val="28"/>
                    </w:rPr>
                    <w:br/>
                    <w:t>Độc lập - Tự do - Hạnh phúc</w:t>
                  </w:r>
                  <w:r>
                    <w:rPr>
                      <w:rFonts w:ascii="Times New Roman" w:eastAsia="Times New Roman" w:hAnsi="Times New Roman" w:cs="Times New Roman"/>
                      <w:b/>
                      <w:bCs/>
                      <w:sz w:val="28"/>
                      <w:szCs w:val="28"/>
                    </w:rPr>
                    <w:br/>
                    <w:t>---------------</w:t>
                  </w:r>
                </w:p>
              </w:tc>
            </w:tr>
            <w:tr w:rsidR="00111D04" w14:paraId="72727502" w14:textId="77777777" w:rsidTr="00A97335">
              <w:tc>
                <w:tcPr>
                  <w:tcW w:w="1869" w:type="pct"/>
                  <w:shd w:val="clear" w:color="auto" w:fill="FFFFFF"/>
                  <w:tcMar>
                    <w:top w:w="0" w:type="dxa"/>
                    <w:left w:w="108" w:type="dxa"/>
                    <w:bottom w:w="0" w:type="dxa"/>
                    <w:right w:w="108" w:type="dxa"/>
                  </w:tcMar>
                </w:tcPr>
                <w:p w14:paraId="2BDB1539" w14:textId="77777777" w:rsidR="00111D04"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Số:…/…</w:t>
                  </w:r>
                </w:p>
              </w:tc>
              <w:tc>
                <w:tcPr>
                  <w:tcW w:w="3131" w:type="pct"/>
                  <w:shd w:val="clear" w:color="auto" w:fill="FFFFFF"/>
                  <w:tcMar>
                    <w:top w:w="0" w:type="dxa"/>
                    <w:left w:w="108" w:type="dxa"/>
                    <w:bottom w:w="0" w:type="dxa"/>
                    <w:right w:w="108" w:type="dxa"/>
                  </w:tcMar>
                </w:tcPr>
                <w:p w14:paraId="0EC9E568" w14:textId="77777777" w:rsidR="00111D04"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Hà Nội, ngày … tháng … năm …</w:t>
                  </w:r>
                </w:p>
              </w:tc>
            </w:tr>
          </w:tbl>
          <w:p w14:paraId="2BFFD0B4" w14:textId="77777777" w:rsidR="00111D04" w:rsidRDefault="00111D04">
            <w:pPr>
              <w:shd w:val="clear" w:color="auto" w:fill="FFFFFF"/>
              <w:spacing w:before="48" w:after="48" w:line="360" w:lineRule="auto"/>
              <w:jc w:val="center"/>
              <w:rPr>
                <w:rFonts w:ascii="Times New Roman" w:eastAsia="Times New Roman" w:hAnsi="Times New Roman" w:cs="Times New Roman"/>
                <w:sz w:val="28"/>
                <w:szCs w:val="28"/>
              </w:rPr>
            </w:pPr>
          </w:p>
          <w:p w14:paraId="0FF6505A" w14:textId="77777777" w:rsidR="00111D04" w:rsidRDefault="00000000">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QUYẾT ĐỊNH</w:t>
            </w:r>
          </w:p>
          <w:p w14:paraId="777540B1" w14:textId="77777777" w:rsidR="00111D04" w:rsidRDefault="00000000">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Về việc thu hồi giấy phép hoạt động điện lực</w:t>
            </w:r>
          </w:p>
          <w:p w14:paraId="683FC8C0" w14:textId="77777777" w:rsidR="00111D04" w:rsidRDefault="00000000">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CHỨC VỤ NGƯỜI ĐỨNG ĐẦU CƠ QUAN CÓ THẨM QUYỀN THU HỒI GIẤY PHÉP HOẠT ĐỘNG ĐIỆN LỰC</w:t>
            </w:r>
          </w:p>
          <w:p w14:paraId="720550BA" w14:textId="77777777"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Căn cứ Luật Điện lực ngày ... tháng ... năm ...;</w:t>
            </w:r>
          </w:p>
          <w:p w14:paraId="50F6EDC0" w14:textId="77777777"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Căn cứ Nghị định số .../2025/NĐ-CP ngày ... tháng ... năm 2025 của Chính phủ quy định chi tiết một số điều của Luật Điện lực về giấy phép hoạt động điện lực;</w:t>
            </w:r>
          </w:p>
          <w:p w14:paraId="2C0BB418" w14:textId="77777777"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Căn cứ ...</w:t>
            </w:r>
            <w:r>
              <w:rPr>
                <w:rFonts w:ascii="Times New Roman" w:eastAsia="Times New Roman" w:hAnsi="Times New Roman" w:cs="Times New Roman"/>
                <w:i/>
                <w:iCs/>
                <w:sz w:val="28"/>
                <w:szCs w:val="28"/>
                <w:vertAlign w:val="superscript"/>
              </w:rPr>
              <w:t>1</w:t>
            </w:r>
          </w:p>
          <w:p w14:paraId="5808D249" w14:textId="77777777"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Theo đề nghị của ...</w:t>
            </w:r>
            <w:r>
              <w:rPr>
                <w:rFonts w:ascii="Times New Roman" w:eastAsia="Times New Roman" w:hAnsi="Times New Roman" w:cs="Times New Roman"/>
                <w:i/>
                <w:iCs/>
                <w:sz w:val="28"/>
                <w:szCs w:val="28"/>
                <w:vertAlign w:val="superscript"/>
              </w:rPr>
              <w:t>2</w:t>
            </w:r>
            <w:r>
              <w:rPr>
                <w:rFonts w:ascii="Times New Roman" w:eastAsia="Times New Roman" w:hAnsi="Times New Roman" w:cs="Times New Roman"/>
                <w:i/>
                <w:iCs/>
                <w:sz w:val="28"/>
                <w:szCs w:val="28"/>
              </w:rPr>
              <w:t> về việc thu hồi giấy phép hoạt động điện lực;</w:t>
            </w:r>
          </w:p>
          <w:p w14:paraId="657824FE" w14:textId="77777777"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Theo đề nghị của ...</w:t>
            </w:r>
            <w:r>
              <w:rPr>
                <w:rFonts w:ascii="Times New Roman" w:eastAsia="Times New Roman" w:hAnsi="Times New Roman" w:cs="Times New Roman"/>
                <w:i/>
                <w:iCs/>
                <w:sz w:val="28"/>
                <w:szCs w:val="28"/>
                <w:vertAlign w:val="superscript"/>
              </w:rPr>
              <w:t>3</w:t>
            </w:r>
            <w:r>
              <w:rPr>
                <w:rFonts w:ascii="Times New Roman" w:eastAsia="Times New Roman" w:hAnsi="Times New Roman" w:cs="Times New Roman"/>
                <w:i/>
                <w:iCs/>
                <w:sz w:val="28"/>
                <w:szCs w:val="28"/>
              </w:rPr>
              <w:t>...</w:t>
            </w:r>
          </w:p>
          <w:p w14:paraId="4D300262" w14:textId="77777777" w:rsidR="00111D04" w:rsidRDefault="00000000">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QUYẾT ĐỊNH:</w:t>
            </w:r>
          </w:p>
          <w:p w14:paraId="45D848D6" w14:textId="77777777"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 Thu hồi giấy phép hoạt động điện lực</w:t>
            </w:r>
          </w:p>
          <w:p w14:paraId="156F0E6A" w14:textId="4F831531"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Số giấy phép:……………………………</w:t>
            </w:r>
            <w:r w:rsidR="00A9733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6088B5B9" w14:textId="30146D4D"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Do </w:t>
            </w:r>
            <w:r w:rsidR="00A9733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.(Cơ quan cấp giấy phép)</w:t>
            </w:r>
            <w:r>
              <w:rPr>
                <w:rFonts w:ascii="Times New Roman" w:eastAsia="Times New Roman" w:hAnsi="Times New Roman" w:cs="Times New Roman"/>
                <w:sz w:val="28"/>
                <w:szCs w:val="28"/>
              </w:rPr>
              <w:t> cấp ngày ... tháng ... năm ... cho ...</w:t>
            </w:r>
            <w:r w:rsidR="00A97335">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(tổ chức bị thu hồi giấy phép)</w:t>
            </w:r>
            <w:r>
              <w:rPr>
                <w:rFonts w:ascii="Times New Roman" w:eastAsia="Times New Roman" w:hAnsi="Times New Roman" w:cs="Times New Roman"/>
                <w:sz w:val="28"/>
                <w:szCs w:val="28"/>
              </w:rPr>
              <w:t xml:space="preserve"> có địa chỉ tại </w:t>
            </w:r>
            <w:r w:rsidR="00A97335">
              <w:rPr>
                <w:rFonts w:ascii="Times New Roman" w:eastAsia="Times New Roman" w:hAnsi="Times New Roman" w:cs="Times New Roman"/>
                <w:sz w:val="28"/>
                <w:szCs w:val="28"/>
              </w:rPr>
              <w:t>………..</w:t>
            </w:r>
            <w:r>
              <w:rPr>
                <w:rFonts w:ascii="Times New Roman" w:eastAsia="Times New Roman" w:hAnsi="Times New Roman" w:cs="Times New Roman"/>
                <w:sz w:val="28"/>
                <w:szCs w:val="28"/>
              </w:rPr>
              <w:t>., mã số doanh nghiệp</w:t>
            </w:r>
            <w:r w:rsidR="00A9733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7B06367" w14:textId="137C5B47"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Lý do thu hồi:………………</w:t>
            </w:r>
            <w:r w:rsidR="00A9733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44E26785" w14:textId="3CB481FD"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2. </w:t>
            </w:r>
            <w:r>
              <w:rPr>
                <w:rFonts w:ascii="Times New Roman" w:eastAsia="Times New Roman" w:hAnsi="Times New Roman" w:cs="Times New Roman"/>
                <w:sz w:val="28"/>
                <w:szCs w:val="28"/>
              </w:rPr>
              <w:t>…</w:t>
            </w:r>
            <w:r w:rsidR="00A97335">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(tổ chức bị thu hồi giấy phép)</w:t>
            </w:r>
            <w:r>
              <w:rPr>
                <w:rFonts w:ascii="Times New Roman" w:eastAsia="Times New Roman" w:hAnsi="Times New Roman" w:cs="Times New Roman"/>
                <w:sz w:val="28"/>
                <w:szCs w:val="28"/>
              </w:rPr>
              <w:t xml:space="preserve"> thực hiện các trách nhiệm theo quy định tại </w:t>
            </w:r>
            <w:r w:rsidR="00A9733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3CAA31F5" w14:textId="107CB114"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3. </w:t>
            </w:r>
            <w:r>
              <w:rPr>
                <w:rFonts w:ascii="Times New Roman" w:eastAsia="Times New Roman" w:hAnsi="Times New Roman" w:cs="Times New Roman"/>
                <w:sz w:val="28"/>
                <w:szCs w:val="28"/>
              </w:rPr>
              <w:t>Trách nhiệm tổ chức thực hiện …</w:t>
            </w:r>
            <w:r w:rsidR="00A97335">
              <w:rPr>
                <w:rFonts w:ascii="Times New Roman" w:eastAsia="Times New Roman" w:hAnsi="Times New Roman" w:cs="Times New Roman"/>
                <w:sz w:val="28"/>
                <w:szCs w:val="28"/>
              </w:rPr>
              <w:t>………………………………………..</w:t>
            </w:r>
          </w:p>
          <w:p w14:paraId="2DACA108" w14:textId="73EBA5C4" w:rsidR="00111D04" w:rsidRDefault="00000000" w:rsidP="00A97335">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4. </w:t>
            </w:r>
            <w:r>
              <w:rPr>
                <w:rFonts w:ascii="Times New Roman" w:eastAsia="Times New Roman" w:hAnsi="Times New Roman" w:cs="Times New Roman"/>
                <w:sz w:val="28"/>
                <w:szCs w:val="28"/>
              </w:rPr>
              <w:t>Quyết định này có hiệu lực từ ngày ... tháng ... năm...</w:t>
            </w:r>
          </w:p>
          <w:tbl>
            <w:tblPr>
              <w:tblStyle w:val="a1"/>
              <w:tblW w:w="5000" w:type="pct"/>
              <w:tblLook w:val="0400" w:firstRow="0" w:lastRow="0" w:firstColumn="0" w:lastColumn="0" w:noHBand="0" w:noVBand="1"/>
            </w:tblPr>
            <w:tblGrid>
              <w:gridCol w:w="4873"/>
              <w:gridCol w:w="4873"/>
            </w:tblGrid>
            <w:tr w:rsidR="00111D04" w14:paraId="6B4A8288" w14:textId="77777777" w:rsidTr="00A97335">
              <w:trPr>
                <w:trHeight w:val="1"/>
              </w:trPr>
              <w:tc>
                <w:tcPr>
                  <w:tcW w:w="2500" w:type="pct"/>
                  <w:tcMar>
                    <w:top w:w="0" w:type="dxa"/>
                    <w:left w:w="108" w:type="dxa"/>
                    <w:bottom w:w="0" w:type="dxa"/>
                    <w:right w:w="108" w:type="dxa"/>
                  </w:tcMar>
                </w:tcPr>
                <w:p w14:paraId="52AA7823" w14:textId="77777777" w:rsidR="00111D04" w:rsidRDefault="00000000">
                  <w:pPr>
                    <w:spacing w:before="48" w:after="48" w:line="36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Nơi nhận:</w:t>
                  </w:r>
                  <w:r>
                    <w:rPr>
                      <w:rFonts w:ascii="Times New Roman" w:eastAsia="Times New Roman" w:hAnsi="Times New Roman" w:cs="Times New Roman"/>
                      <w:sz w:val="28"/>
                      <w:szCs w:val="28"/>
                    </w:rPr>
                    <w:br/>
                    <w:t>- …;</w:t>
                  </w:r>
                  <w:r>
                    <w:rPr>
                      <w:rFonts w:ascii="Times New Roman" w:eastAsia="Times New Roman" w:hAnsi="Times New Roman" w:cs="Times New Roman"/>
                      <w:sz w:val="28"/>
                      <w:szCs w:val="28"/>
                    </w:rPr>
                    <w:br/>
                    <w:t>- ….</w:t>
                  </w:r>
                </w:p>
              </w:tc>
              <w:tc>
                <w:tcPr>
                  <w:tcW w:w="2500" w:type="pct"/>
                  <w:tcMar>
                    <w:top w:w="0" w:type="dxa"/>
                    <w:left w:w="108" w:type="dxa"/>
                    <w:bottom w:w="0" w:type="dxa"/>
                    <w:right w:w="108" w:type="dxa"/>
                  </w:tcMar>
                </w:tcPr>
                <w:p w14:paraId="70CFB473" w14:textId="77777777" w:rsidR="00111D04"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CHỨC VỤ CỦA NGƯỜI KÝ</w:t>
                  </w:r>
                  <w:r>
                    <w:rPr>
                      <w:rFonts w:ascii="Times New Roman" w:eastAsia="Times New Roman" w:hAnsi="Times New Roman" w:cs="Times New Roman"/>
                      <w:b/>
                      <w:bCs/>
                      <w:sz w:val="28"/>
                      <w:szCs w:val="28"/>
                    </w:rPr>
                    <w:br/>
                  </w:r>
                  <w:r>
                    <w:rPr>
                      <w:rFonts w:ascii="Times New Roman" w:eastAsia="Times New Roman" w:hAnsi="Times New Roman" w:cs="Times New Roman"/>
                      <w:i/>
                      <w:iCs/>
                      <w:sz w:val="28"/>
                      <w:szCs w:val="28"/>
                    </w:rPr>
                    <w:t>(Ký tên, đóng dấu)</w:t>
                  </w:r>
                </w:p>
              </w:tc>
            </w:tr>
          </w:tbl>
          <w:p w14:paraId="247E84D5" w14:textId="77777777" w:rsidR="00111D04" w:rsidRDefault="00000000">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______________________________</w:t>
            </w:r>
          </w:p>
          <w:p w14:paraId="24BAA8BC" w14:textId="77777777" w:rsidR="00111D04" w:rsidRDefault="00000000">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lastRenderedPageBreak/>
              <w:t>1 </w:t>
            </w:r>
            <w:r>
              <w:rPr>
                <w:rFonts w:ascii="Times New Roman" w:eastAsia="Times New Roman" w:hAnsi="Times New Roman" w:cs="Times New Roman"/>
                <w:sz w:val="28"/>
                <w:szCs w:val="28"/>
              </w:rPr>
              <w:t>Tài liệu xác định trường hợp bị thu hồi giấy phép hoạt động điện lực.</w:t>
            </w:r>
          </w:p>
          <w:p w14:paraId="27E80778" w14:textId="77777777" w:rsidR="00111D04" w:rsidRDefault="00000000">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Tổ chức có nhu cầu ngừng hoạt động điện lực hoặc chuyển giao hoạt động điện lực đã được cấp giấy phép cho tổ chức khác.</w:t>
            </w:r>
          </w:p>
          <w:p w14:paraId="6219AD15" w14:textId="32434EC2" w:rsidR="00111D04" w:rsidRDefault="00000000">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Người đứng đầu đơn vị thụ lý thủ tục thu hồi giấy phép thuộc cơ quan có thẩm quyền thu hồi giấy phép hoạt động điện lực.</w:t>
            </w:r>
          </w:p>
        </w:tc>
      </w:tr>
    </w:tbl>
    <w:p w14:paraId="0A993CCF" w14:textId="63B3DC3A" w:rsidR="00A97335" w:rsidRPr="00A97335" w:rsidRDefault="00A97335">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tải mẫu quyết định về việc thu hồi giấy phép hoạt động điện lực mới nhất 2025 </w:t>
      </w:r>
      <w:r w:rsidRPr="00A97335">
        <w:rPr>
          <w:rFonts w:ascii="Times New Roman" w:eastAsia="Times New Roman" w:hAnsi="Times New Roman" w:cs="Times New Roman"/>
          <w:b/>
          <w:bCs/>
          <w:color w:val="0070C0"/>
          <w:sz w:val="28"/>
          <w:szCs w:val="28"/>
        </w:rPr>
        <w:t>TẠI ĐÂY</w:t>
      </w:r>
      <w:r>
        <w:rPr>
          <w:rFonts w:ascii="Times New Roman" w:eastAsia="Times New Roman" w:hAnsi="Times New Roman" w:cs="Times New Roman"/>
          <w:sz w:val="28"/>
          <w:szCs w:val="28"/>
        </w:rPr>
        <w:t xml:space="preserve">. </w:t>
      </w:r>
    </w:p>
    <w:p w14:paraId="44717D59" w14:textId="77777777" w:rsidR="00111D04" w:rsidRDefault="00000000">
      <w:pPr>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Trên đây là mẫu quyết định thu hồi giấy phép hoạt động điện lực mới nhất năm 2025. Hy vọng mẫu quyết định này sẽ giúp các cơ quan, đơn vị và doanh nghiệp thực hiện đúng quy trình theo quy định pháp luật hiện hành. Hãy theo dõi VietJack để cập nhật thêm nhiều mẫu văn bản, hướng dẫn và thông tin hữu ích về năng lượng, xây dựng, thuế, bảo hiểm và giáo dục.</w:t>
      </w:r>
    </w:p>
    <w:sectPr w:rsidR="00111D04" w:rsidSect="00A97335">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81A8875-5212-4FB1-826D-459A445B8517}"/>
    <w:embedBold r:id="rId2" w:fontKey="{81FFDCBD-5471-473E-B0F9-59AA9F13291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71DCF21-4400-476D-B674-CF1024126369}"/>
  </w:font>
  <w:font w:name="Calibri Light">
    <w:panose1 w:val="020F0302020204030204"/>
    <w:charset w:val="00"/>
    <w:family w:val="swiss"/>
    <w:pitch w:val="variable"/>
    <w:sig w:usb0="E4002EFF" w:usb1="C200247B" w:usb2="00000009" w:usb3="00000000" w:csb0="000001FF" w:csb1="00000000"/>
    <w:embedRegular r:id="rId4" w:fontKey="{C61064F9-4EF2-4566-BFEE-5AB1FAD78D1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04"/>
    <w:rsid w:val="00111D04"/>
    <w:rsid w:val="00315B8F"/>
    <w:rsid w:val="00A97335"/>
    <w:rsid w:val="00E22EC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2875D"/>
  <w15:docId w15:val="{8E567B2B-E1A9-426D-A2D4-9BC4BFAA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basedOn w:val="DefaultParagraphFont"/>
    <w:link w:val="Heading2"/>
    <w:uiPriority w:val="9"/>
    <w:rsid w:val="0043173D"/>
    <w:rPr>
      <w:rFonts w:ascii="Times New Roman" w:eastAsia="Times New Roman" w:hAnsi="Times New Roman" w:cs="Times New Roman"/>
      <w:b/>
      <w:bCs/>
      <w:sz w:val="36"/>
      <w:szCs w:val="36"/>
    </w:rPr>
  </w:style>
  <w:style w:type="character" w:styleId="Strong">
    <w:name w:val="Strong"/>
    <w:basedOn w:val="DefaultParagraphFont"/>
    <w:uiPriority w:val="22"/>
    <w:qFormat/>
    <w:rsid w:val="0043173D"/>
    <w:rPr>
      <w:b/>
      <w:bCs/>
    </w:rPr>
  </w:style>
  <w:style w:type="paragraph" w:styleId="NormalWeb">
    <w:name w:val="Normal (Web)"/>
    <w:basedOn w:val="Normal"/>
    <w:uiPriority w:val="99"/>
    <w:semiHidden/>
    <w:unhideWhenUsed/>
    <w:rsid w:val="0043173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3173D"/>
    <w:rPr>
      <w:color w:val="0000FF"/>
      <w:u w:val="single"/>
    </w:rPr>
  </w:style>
  <w:style w:type="table" w:styleId="TableGrid">
    <w:name w:val="Table Grid"/>
    <w:basedOn w:val="TableNormal"/>
    <w:uiPriority w:val="39"/>
    <w:rsid w:val="00431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561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A97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huvienphapluat.vn/documents/law.aspx?id=E=pRMU5qSTTm&amp;mo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thuvienphapluat.vn/van-ban/Tai-nguyen-Moi-truong/Luat-Dien-luc-2024-so-61-2024-QH15-613892.aspx?anchor=dieu_36"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PTVhpmmoviFPJIkOl7FGcTIIw==">CgMxLjAaDQoBMBIICgYIBTICCAE4AHIhMWF1UG11ZWJybFRUTmhxX2VCUjVyMnllTkF6NWpWcWVP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 THI LAN ANH</dc:creator>
  <cp:lastModifiedBy>Nguyen Phuong Anh</cp:lastModifiedBy>
  <cp:revision>2</cp:revision>
  <dcterms:created xsi:type="dcterms:W3CDTF">2025-11-13T08:15:00Z</dcterms:created>
  <dcterms:modified xsi:type="dcterms:W3CDTF">2025-11-13T08:15:00Z</dcterms:modified>
</cp:coreProperties>
</file>