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2" w:type="dxa"/>
        <w:tblInd w:w="108" w:type="dxa"/>
        <w:tblCellMar>
          <w:left w:w="0" w:type="dxa"/>
          <w:right w:w="0" w:type="dxa"/>
        </w:tblCellMar>
        <w:tblLook w:val="04A0" w:firstRow="1" w:lastRow="0" w:firstColumn="1" w:lastColumn="0" w:noHBand="0" w:noVBand="1"/>
      </w:tblPr>
      <w:tblGrid>
        <w:gridCol w:w="3213"/>
        <w:gridCol w:w="6489"/>
      </w:tblGrid>
      <w:tr w:rsidR="000D1787" w:rsidRPr="000D1787" w:rsidTr="000D1787">
        <w:trPr>
          <w:trHeight w:val="920"/>
        </w:trPr>
        <w:tc>
          <w:tcPr>
            <w:tcW w:w="3213" w:type="dxa"/>
            <w:shd w:val="clear" w:color="auto" w:fill="auto"/>
            <w:tcMar>
              <w:top w:w="0" w:type="dxa"/>
              <w:left w:w="108" w:type="dxa"/>
              <w:bottom w:w="0" w:type="dxa"/>
              <w:right w:w="108" w:type="dxa"/>
            </w:tcMar>
          </w:tcPr>
          <w:p w:rsidR="000D1787" w:rsidRPr="000D1787" w:rsidRDefault="000D1787" w:rsidP="00B81B63">
            <w:pPr>
              <w:jc w:val="center"/>
              <w:rPr>
                <w:sz w:val="28"/>
                <w:szCs w:val="28"/>
              </w:rPr>
            </w:pPr>
            <w:r w:rsidRPr="000D1787">
              <w:rPr>
                <w:b/>
                <w:bCs/>
                <w:sz w:val="28"/>
                <w:szCs w:val="28"/>
                <w:lang w:val="vi-VN"/>
              </w:rPr>
              <w:t xml:space="preserve">BỘ THÔNG TIN VÀ </w:t>
            </w:r>
            <w:r w:rsidRPr="000D1787">
              <w:rPr>
                <w:b/>
                <w:bCs/>
                <w:sz w:val="28"/>
                <w:szCs w:val="28"/>
              </w:rPr>
              <w:br/>
            </w:r>
            <w:r w:rsidRPr="000D1787">
              <w:rPr>
                <w:b/>
                <w:bCs/>
                <w:sz w:val="28"/>
                <w:szCs w:val="28"/>
                <w:lang w:val="vi-VN"/>
              </w:rPr>
              <w:t>TRUYỀN THÔNG</w:t>
            </w:r>
            <w:r w:rsidRPr="000D1787">
              <w:rPr>
                <w:b/>
                <w:bCs/>
                <w:sz w:val="28"/>
                <w:szCs w:val="28"/>
                <w:lang w:val="vi-VN"/>
              </w:rPr>
              <w:br/>
              <w:t>-------</w:t>
            </w:r>
          </w:p>
          <w:p w:rsidR="000D1787" w:rsidRPr="000D1787" w:rsidRDefault="000D1787" w:rsidP="00B81B63">
            <w:pPr>
              <w:jc w:val="center"/>
              <w:rPr>
                <w:sz w:val="28"/>
                <w:szCs w:val="28"/>
              </w:rPr>
            </w:pPr>
            <w:r w:rsidRPr="000D1787">
              <w:rPr>
                <w:sz w:val="28"/>
                <w:szCs w:val="28"/>
                <w:lang w:val="vi-VN"/>
              </w:rPr>
              <w:t xml:space="preserve">Số: </w:t>
            </w:r>
            <w:bookmarkStart w:id="0" w:name="_GoBack"/>
            <w:r w:rsidRPr="000D1787">
              <w:rPr>
                <w:sz w:val="28"/>
                <w:szCs w:val="28"/>
              </w:rPr>
              <w:t>20</w:t>
            </w:r>
            <w:r w:rsidRPr="000D1787">
              <w:rPr>
                <w:sz w:val="28"/>
                <w:szCs w:val="28"/>
                <w:lang w:val="vi-VN"/>
              </w:rPr>
              <w:t>/2016/TT-BTTTT</w:t>
            </w:r>
            <w:bookmarkEnd w:id="0"/>
          </w:p>
        </w:tc>
        <w:tc>
          <w:tcPr>
            <w:tcW w:w="6489" w:type="dxa"/>
            <w:shd w:val="clear" w:color="auto" w:fill="auto"/>
            <w:tcMar>
              <w:top w:w="0" w:type="dxa"/>
              <w:left w:w="108" w:type="dxa"/>
              <w:bottom w:w="0" w:type="dxa"/>
              <w:right w:w="108" w:type="dxa"/>
            </w:tcMar>
          </w:tcPr>
          <w:p w:rsidR="000D1787" w:rsidRPr="000D1787" w:rsidRDefault="000D1787" w:rsidP="00B81B63">
            <w:pPr>
              <w:jc w:val="center"/>
              <w:rPr>
                <w:sz w:val="28"/>
                <w:szCs w:val="28"/>
              </w:rPr>
            </w:pPr>
            <w:r w:rsidRPr="000D1787">
              <w:rPr>
                <w:b/>
                <w:bCs/>
                <w:sz w:val="28"/>
                <w:szCs w:val="28"/>
                <w:lang w:val="vi-VN"/>
              </w:rPr>
              <w:t>CỘNG HÒA XÃ HỘI CHỦ NGHĨA VIỆT NAM</w:t>
            </w:r>
            <w:r w:rsidRPr="000D1787">
              <w:rPr>
                <w:b/>
                <w:bCs/>
                <w:sz w:val="28"/>
                <w:szCs w:val="28"/>
                <w:lang w:val="vi-VN"/>
              </w:rPr>
              <w:br/>
              <w:t xml:space="preserve">Độc lập - Tự do - Hạnh phúc </w:t>
            </w:r>
            <w:r w:rsidRPr="000D1787">
              <w:rPr>
                <w:b/>
                <w:bCs/>
                <w:sz w:val="28"/>
                <w:szCs w:val="28"/>
                <w:lang w:val="vi-VN"/>
              </w:rPr>
              <w:br/>
              <w:t>---------------</w:t>
            </w:r>
          </w:p>
          <w:p w:rsidR="000D1787" w:rsidRPr="000D1787" w:rsidRDefault="000D1787" w:rsidP="00B81B63">
            <w:pPr>
              <w:jc w:val="right"/>
              <w:rPr>
                <w:sz w:val="28"/>
                <w:szCs w:val="28"/>
              </w:rPr>
            </w:pPr>
            <w:r w:rsidRPr="000D1787">
              <w:rPr>
                <w:i/>
                <w:iCs/>
                <w:sz w:val="28"/>
                <w:szCs w:val="28"/>
                <w:lang w:val="vi-VN"/>
              </w:rPr>
              <w:t xml:space="preserve">Hà Nội, ngày </w:t>
            </w:r>
            <w:r w:rsidRPr="000D1787">
              <w:rPr>
                <w:i/>
                <w:iCs/>
                <w:sz w:val="28"/>
                <w:szCs w:val="28"/>
              </w:rPr>
              <w:t>31</w:t>
            </w:r>
            <w:r w:rsidRPr="000D1787">
              <w:rPr>
                <w:i/>
                <w:iCs/>
                <w:sz w:val="28"/>
                <w:szCs w:val="28"/>
                <w:lang w:val="vi-VN"/>
              </w:rPr>
              <w:t xml:space="preserve"> tháng </w:t>
            </w:r>
            <w:r w:rsidRPr="000D1787">
              <w:rPr>
                <w:i/>
                <w:iCs/>
                <w:sz w:val="28"/>
                <w:szCs w:val="28"/>
              </w:rPr>
              <w:t>8</w:t>
            </w:r>
            <w:r w:rsidRPr="000D1787">
              <w:rPr>
                <w:i/>
                <w:iCs/>
                <w:sz w:val="28"/>
                <w:szCs w:val="28"/>
                <w:lang w:val="vi-VN"/>
              </w:rPr>
              <w:t xml:space="preserve"> năm </w:t>
            </w:r>
            <w:r w:rsidRPr="000D1787">
              <w:rPr>
                <w:i/>
                <w:iCs/>
                <w:sz w:val="28"/>
                <w:szCs w:val="28"/>
              </w:rPr>
              <w:t>2016</w:t>
            </w:r>
          </w:p>
        </w:tc>
      </w:tr>
    </w:tbl>
    <w:p w:rsidR="000D1787" w:rsidRPr="000D1787" w:rsidRDefault="000D1787" w:rsidP="000D1787">
      <w:pPr>
        <w:rPr>
          <w:sz w:val="28"/>
          <w:szCs w:val="28"/>
        </w:rPr>
      </w:pPr>
      <w:bookmarkStart w:id="1" w:name="bookmark0"/>
      <w:r w:rsidRPr="000D1787">
        <w:rPr>
          <w:sz w:val="28"/>
          <w:szCs w:val="28"/>
        </w:rPr>
        <w:t> </w:t>
      </w:r>
      <w:bookmarkEnd w:id="1"/>
    </w:p>
    <w:p w:rsidR="000D1787" w:rsidRPr="000D1787" w:rsidRDefault="000D1787" w:rsidP="000D1787">
      <w:pPr>
        <w:rPr>
          <w:sz w:val="28"/>
          <w:szCs w:val="28"/>
        </w:rPr>
      </w:pPr>
    </w:p>
    <w:p w:rsidR="000D1787" w:rsidRPr="000D1787" w:rsidRDefault="000D1787" w:rsidP="000D1787">
      <w:pPr>
        <w:jc w:val="center"/>
        <w:rPr>
          <w:sz w:val="28"/>
          <w:szCs w:val="28"/>
        </w:rPr>
      </w:pPr>
      <w:r w:rsidRPr="000D1787">
        <w:rPr>
          <w:b/>
          <w:bCs/>
          <w:sz w:val="28"/>
          <w:szCs w:val="28"/>
          <w:lang w:val="vi-VN"/>
        </w:rPr>
        <w:t>THÔNG TƯ</w:t>
      </w:r>
    </w:p>
    <w:p w:rsidR="000D1787" w:rsidRPr="000D1787" w:rsidRDefault="000D1787" w:rsidP="000D1787">
      <w:pPr>
        <w:jc w:val="center"/>
        <w:rPr>
          <w:b/>
          <w:sz w:val="28"/>
          <w:szCs w:val="28"/>
        </w:rPr>
      </w:pPr>
      <w:r w:rsidRPr="000D1787">
        <w:rPr>
          <w:b/>
          <w:sz w:val="28"/>
          <w:szCs w:val="28"/>
          <w:lang w:val="vi-VN"/>
        </w:rPr>
        <w:t xml:space="preserve">HƯỚNG DẪN CHI TIẾT THI HÀNH QUYẾT ĐỊNH SỐ 45/2015/QĐ-TTG </w:t>
      </w:r>
    </w:p>
    <w:p w:rsidR="000D1787" w:rsidRPr="000D1787" w:rsidRDefault="000D1787" w:rsidP="000D1787">
      <w:pPr>
        <w:jc w:val="center"/>
        <w:rPr>
          <w:b/>
          <w:sz w:val="28"/>
          <w:szCs w:val="28"/>
        </w:rPr>
      </w:pPr>
      <w:r w:rsidRPr="000D1787">
        <w:rPr>
          <w:b/>
          <w:sz w:val="28"/>
          <w:szCs w:val="28"/>
          <w:lang w:val="vi-VN"/>
        </w:rPr>
        <w:t xml:space="preserve">NGÀY 24 THÁNG 9 NĂM 2015 CỦA THỦ TƯỚNG CHÍNH PHỦ VỀ CUNG ỨNG DỊCH VỤ </w:t>
      </w:r>
    </w:p>
    <w:p w:rsidR="000D1787" w:rsidRPr="000D1787" w:rsidRDefault="000D1787" w:rsidP="000D1787">
      <w:pPr>
        <w:jc w:val="center"/>
        <w:rPr>
          <w:b/>
          <w:sz w:val="28"/>
          <w:szCs w:val="28"/>
        </w:rPr>
      </w:pPr>
      <w:r w:rsidRPr="000D1787">
        <w:rPr>
          <w:b/>
          <w:sz w:val="28"/>
          <w:szCs w:val="28"/>
          <w:lang w:val="vi-VN"/>
        </w:rPr>
        <w:t>BƯU CHÍNH CÔNG ÍCH VÀ DỊCH VỤ CÔNG ÍCH TRONG HOẠT ĐỘNG PHÁT HÀNH BÁO CHÍ</w:t>
      </w:r>
    </w:p>
    <w:p w:rsidR="000D1787" w:rsidRPr="000D1787" w:rsidRDefault="000D1787" w:rsidP="000D1787">
      <w:pPr>
        <w:jc w:val="center"/>
        <w:rPr>
          <w:b/>
          <w:sz w:val="28"/>
          <w:szCs w:val="28"/>
        </w:rPr>
      </w:pPr>
    </w:p>
    <w:p w:rsidR="000D1787" w:rsidRPr="000D1787" w:rsidRDefault="000D1787" w:rsidP="000D1787">
      <w:pPr>
        <w:jc w:val="center"/>
        <w:rPr>
          <w:b/>
          <w:sz w:val="28"/>
          <w:szCs w:val="28"/>
        </w:rPr>
      </w:pPr>
    </w:p>
    <w:p w:rsidR="000D1787" w:rsidRPr="000D1787" w:rsidRDefault="000D1787" w:rsidP="000D1787">
      <w:pPr>
        <w:spacing w:after="120"/>
        <w:ind w:firstLine="720"/>
        <w:jc w:val="both"/>
        <w:rPr>
          <w:sz w:val="28"/>
          <w:szCs w:val="28"/>
        </w:rPr>
      </w:pPr>
      <w:r w:rsidRPr="000D1787">
        <w:rPr>
          <w:i/>
          <w:iCs/>
          <w:sz w:val="28"/>
          <w:szCs w:val="28"/>
          <w:lang w:val="vi-VN"/>
        </w:rPr>
        <w:t>Căn cứ Luật Bưu chính ngày 17 tháng 6 năm 2010;</w:t>
      </w:r>
    </w:p>
    <w:p w:rsidR="000D1787" w:rsidRPr="000D1787" w:rsidRDefault="000D1787" w:rsidP="000D1787">
      <w:pPr>
        <w:spacing w:after="120"/>
        <w:ind w:firstLine="720"/>
        <w:jc w:val="both"/>
        <w:rPr>
          <w:sz w:val="28"/>
          <w:szCs w:val="28"/>
        </w:rPr>
      </w:pPr>
      <w:r w:rsidRPr="000D1787">
        <w:rPr>
          <w:i/>
          <w:iCs/>
          <w:sz w:val="28"/>
          <w:szCs w:val="28"/>
          <w:lang w:val="vi-VN"/>
        </w:rPr>
        <w:t>Căn cứ Nghị định số 130/2013/NĐ-CP ngày 16 th</w:t>
      </w:r>
      <w:r w:rsidRPr="000D1787">
        <w:rPr>
          <w:i/>
          <w:iCs/>
          <w:sz w:val="28"/>
          <w:szCs w:val="28"/>
        </w:rPr>
        <w:t>á</w:t>
      </w:r>
      <w:r w:rsidRPr="000D1787">
        <w:rPr>
          <w:i/>
          <w:iCs/>
          <w:sz w:val="28"/>
          <w:szCs w:val="28"/>
          <w:lang w:val="vi-VN"/>
        </w:rPr>
        <w:t>ng 10 năm 2013 của Chính phủ về sản xuất và cung ứng sản ph</w:t>
      </w:r>
      <w:r w:rsidRPr="000D1787">
        <w:rPr>
          <w:i/>
          <w:iCs/>
          <w:sz w:val="28"/>
          <w:szCs w:val="28"/>
        </w:rPr>
        <w:t>ẩ</w:t>
      </w:r>
      <w:r w:rsidRPr="000D1787">
        <w:rPr>
          <w:i/>
          <w:iCs/>
          <w:sz w:val="28"/>
          <w:szCs w:val="28"/>
          <w:lang w:val="vi-VN"/>
        </w:rPr>
        <w:t>m, dịch vụ công ích;</w:t>
      </w:r>
    </w:p>
    <w:p w:rsidR="000D1787" w:rsidRPr="000D1787" w:rsidRDefault="000D1787" w:rsidP="000D1787">
      <w:pPr>
        <w:spacing w:after="120"/>
        <w:ind w:firstLine="720"/>
        <w:jc w:val="both"/>
        <w:rPr>
          <w:sz w:val="28"/>
          <w:szCs w:val="28"/>
        </w:rPr>
      </w:pPr>
      <w:r w:rsidRPr="000D1787">
        <w:rPr>
          <w:i/>
          <w:iCs/>
          <w:sz w:val="28"/>
          <w:szCs w:val="28"/>
          <w:lang w:val="vi-VN"/>
        </w:rPr>
        <w:t>Căn cứ Nghị định số 132/2013/NĐ-CP ngày 16 tháng 10 năm 2013 của Chính phủ quy định chức năng, nhiệm vụ, quy</w:t>
      </w:r>
      <w:r w:rsidRPr="000D1787">
        <w:rPr>
          <w:i/>
          <w:iCs/>
          <w:sz w:val="28"/>
          <w:szCs w:val="28"/>
        </w:rPr>
        <w:t>ề</w:t>
      </w:r>
      <w:r w:rsidRPr="000D1787">
        <w:rPr>
          <w:i/>
          <w:iCs/>
          <w:sz w:val="28"/>
          <w:szCs w:val="28"/>
          <w:lang w:val="vi-VN"/>
        </w:rPr>
        <w:t>n hạn và cơ cấu tổ chức của Bộ Thông tin và Truyền thông;</w:t>
      </w:r>
    </w:p>
    <w:p w:rsidR="000D1787" w:rsidRPr="000D1787" w:rsidRDefault="000D1787" w:rsidP="000D1787">
      <w:pPr>
        <w:spacing w:after="120"/>
        <w:ind w:firstLine="720"/>
        <w:jc w:val="both"/>
        <w:rPr>
          <w:sz w:val="28"/>
          <w:szCs w:val="28"/>
        </w:rPr>
      </w:pPr>
      <w:r w:rsidRPr="000D1787">
        <w:rPr>
          <w:i/>
          <w:iCs/>
          <w:sz w:val="28"/>
          <w:szCs w:val="28"/>
          <w:lang w:val="vi-VN"/>
        </w:rPr>
        <w:t>Căn cứ Quyết định số 45/2015/QĐ-TTg ngày 24 tháng 9 năm 2015 của Thủ tướng Ch</w:t>
      </w:r>
      <w:r w:rsidRPr="000D1787">
        <w:rPr>
          <w:i/>
          <w:iCs/>
          <w:sz w:val="28"/>
          <w:szCs w:val="28"/>
        </w:rPr>
        <w:t>í</w:t>
      </w:r>
      <w:r w:rsidRPr="000D1787">
        <w:rPr>
          <w:i/>
          <w:iCs/>
          <w:sz w:val="28"/>
          <w:szCs w:val="28"/>
          <w:lang w:val="vi-VN"/>
        </w:rPr>
        <w:t>nh phủ về cung ứng dịch vụ bưu chính công ích và dịch vụ công ích trong hoạt động phát hành báo chí;</w:t>
      </w:r>
    </w:p>
    <w:p w:rsidR="000D1787" w:rsidRPr="000D1787" w:rsidRDefault="000D1787" w:rsidP="000D1787">
      <w:pPr>
        <w:spacing w:after="120"/>
        <w:ind w:firstLine="720"/>
        <w:jc w:val="both"/>
        <w:rPr>
          <w:sz w:val="28"/>
          <w:szCs w:val="28"/>
        </w:rPr>
      </w:pPr>
      <w:r w:rsidRPr="000D1787">
        <w:rPr>
          <w:i/>
          <w:iCs/>
          <w:sz w:val="28"/>
          <w:szCs w:val="28"/>
          <w:lang w:val="vi-VN"/>
        </w:rPr>
        <w:t>Theo đề nghị của Vụ trưởng Vụ Kế hoạch - Tài chính,</w:t>
      </w:r>
    </w:p>
    <w:p w:rsidR="000D1787" w:rsidRPr="000D1787" w:rsidRDefault="000D1787" w:rsidP="000D1787">
      <w:pPr>
        <w:spacing w:after="120"/>
        <w:ind w:firstLine="720"/>
        <w:jc w:val="both"/>
        <w:rPr>
          <w:sz w:val="28"/>
          <w:szCs w:val="28"/>
        </w:rPr>
      </w:pPr>
      <w:r w:rsidRPr="000D1787">
        <w:rPr>
          <w:i/>
          <w:iCs/>
          <w:sz w:val="28"/>
          <w:szCs w:val="28"/>
          <w:lang w:val="vi-VN"/>
        </w:rPr>
        <w:t xml:space="preserve">Bộ </w:t>
      </w:r>
      <w:r w:rsidRPr="000D1787">
        <w:rPr>
          <w:i/>
          <w:iCs/>
          <w:sz w:val="28"/>
          <w:szCs w:val="28"/>
        </w:rPr>
        <w:t>tr</w:t>
      </w:r>
      <w:r w:rsidRPr="000D1787">
        <w:rPr>
          <w:i/>
          <w:iCs/>
          <w:sz w:val="28"/>
          <w:szCs w:val="28"/>
          <w:lang w:val="vi-VN"/>
        </w:rPr>
        <w:t>ưởng Bộ Thông tin và Truyền thông ban hành Thông tư Hướng dẫn chi tiết thi hành Quyết định số 45/2015/QĐ-TTg ngày 24 tháng 9 năm 2015 của Thủ tư</w:t>
      </w:r>
      <w:r w:rsidRPr="000D1787">
        <w:rPr>
          <w:i/>
          <w:iCs/>
          <w:sz w:val="28"/>
          <w:szCs w:val="28"/>
        </w:rPr>
        <w:t>ớ</w:t>
      </w:r>
      <w:r w:rsidRPr="000D1787">
        <w:rPr>
          <w:i/>
          <w:iCs/>
          <w:sz w:val="28"/>
          <w:szCs w:val="28"/>
          <w:lang w:val="vi-VN"/>
        </w:rPr>
        <w:t>ng Chính phủ về cung ứng dịch vụ b</w:t>
      </w:r>
      <w:r w:rsidRPr="000D1787">
        <w:rPr>
          <w:i/>
          <w:iCs/>
          <w:sz w:val="28"/>
          <w:szCs w:val="28"/>
        </w:rPr>
        <w:t>ư</w:t>
      </w:r>
      <w:r w:rsidRPr="000D1787">
        <w:rPr>
          <w:i/>
          <w:iCs/>
          <w:sz w:val="28"/>
          <w:szCs w:val="28"/>
          <w:lang w:val="vi-VN"/>
        </w:rPr>
        <w:t>u chính công ích và dịch vụ công ích trong hoạt động phát hành báo chí.</w:t>
      </w:r>
    </w:p>
    <w:p w:rsidR="000D1787" w:rsidRPr="000D1787" w:rsidRDefault="000D1787" w:rsidP="000D1787">
      <w:pPr>
        <w:spacing w:after="120"/>
        <w:ind w:firstLine="720"/>
        <w:jc w:val="both"/>
        <w:rPr>
          <w:b/>
          <w:bCs/>
          <w:sz w:val="28"/>
          <w:szCs w:val="28"/>
        </w:rPr>
      </w:pPr>
    </w:p>
    <w:p w:rsidR="000D1787" w:rsidRPr="000D1787" w:rsidRDefault="000D1787" w:rsidP="000D1787">
      <w:pPr>
        <w:spacing w:after="120"/>
        <w:ind w:firstLine="720"/>
        <w:jc w:val="both"/>
        <w:rPr>
          <w:sz w:val="28"/>
          <w:szCs w:val="28"/>
        </w:rPr>
      </w:pPr>
      <w:r w:rsidRPr="000D1787">
        <w:rPr>
          <w:b/>
          <w:bCs/>
          <w:sz w:val="28"/>
          <w:szCs w:val="28"/>
          <w:lang w:val="vi-VN"/>
        </w:rPr>
        <w:t>Điều 1. Phạm vi điều chỉnh và đối tượng áp dụng</w:t>
      </w:r>
    </w:p>
    <w:p w:rsidR="000D1787" w:rsidRPr="000D1787" w:rsidRDefault="000D1787" w:rsidP="000D1787">
      <w:pPr>
        <w:spacing w:after="120"/>
        <w:ind w:firstLine="720"/>
        <w:jc w:val="both"/>
        <w:rPr>
          <w:sz w:val="28"/>
          <w:szCs w:val="28"/>
        </w:rPr>
      </w:pPr>
      <w:r w:rsidRPr="000D1787">
        <w:rPr>
          <w:sz w:val="28"/>
          <w:szCs w:val="28"/>
          <w:lang w:val="vi-VN"/>
        </w:rPr>
        <w:t>1. Phạm vi điều chỉnh</w:t>
      </w:r>
    </w:p>
    <w:p w:rsidR="000D1787" w:rsidRPr="000D1787" w:rsidRDefault="000D1787" w:rsidP="000D1787">
      <w:pPr>
        <w:spacing w:after="120"/>
        <w:ind w:firstLine="720"/>
        <w:jc w:val="both"/>
        <w:rPr>
          <w:sz w:val="28"/>
          <w:szCs w:val="28"/>
        </w:rPr>
      </w:pPr>
      <w:r w:rsidRPr="000D1787">
        <w:rPr>
          <w:sz w:val="28"/>
          <w:szCs w:val="28"/>
          <w:lang w:val="vi-VN"/>
        </w:rPr>
        <w:t>Thông tư này hướng dẫn về danh mục dịch vụ, phương thức thực hiện cung ứng dịch vụ, trách nhiệm của các cơ quan có liên quan trong việc quản lý cung ứng dịch vụ bưu chính công ích và dịch vụ công ích trong hoạt động phát hành báo chí.</w:t>
      </w:r>
    </w:p>
    <w:p w:rsidR="000D1787" w:rsidRPr="000D1787" w:rsidRDefault="000D1787" w:rsidP="000D1787">
      <w:pPr>
        <w:spacing w:after="120"/>
        <w:ind w:firstLine="720"/>
        <w:jc w:val="both"/>
        <w:rPr>
          <w:sz w:val="28"/>
          <w:szCs w:val="28"/>
        </w:rPr>
      </w:pPr>
      <w:r w:rsidRPr="000D1787">
        <w:rPr>
          <w:sz w:val="28"/>
          <w:szCs w:val="28"/>
          <w:lang w:val="vi-VN"/>
        </w:rPr>
        <w:t>2. Đối tượng áp dụng</w:t>
      </w:r>
    </w:p>
    <w:p w:rsidR="000D1787" w:rsidRPr="000D1787" w:rsidRDefault="000D1787" w:rsidP="000D1787">
      <w:pPr>
        <w:spacing w:after="120"/>
        <w:ind w:firstLine="720"/>
        <w:jc w:val="both"/>
        <w:rPr>
          <w:sz w:val="28"/>
          <w:szCs w:val="28"/>
        </w:rPr>
      </w:pPr>
      <w:r w:rsidRPr="000D1787">
        <w:rPr>
          <w:sz w:val="28"/>
          <w:szCs w:val="28"/>
          <w:lang w:val="vi-VN"/>
        </w:rPr>
        <w:t>a) Doanh nghiệp được Nhà nước chỉ định duy trì, quản lý mạng bưu chính công cộng đ</w:t>
      </w:r>
      <w:r w:rsidRPr="000D1787">
        <w:rPr>
          <w:sz w:val="28"/>
          <w:szCs w:val="28"/>
        </w:rPr>
        <w:t xml:space="preserve">ể </w:t>
      </w:r>
      <w:r w:rsidRPr="000D1787">
        <w:rPr>
          <w:sz w:val="28"/>
          <w:szCs w:val="28"/>
          <w:lang w:val="vi-VN"/>
        </w:rPr>
        <w:t>cung ứng dịch vụ bưu chính công ích, doanh nghiệp cung ứng dịch vụ công ích trong hoạt động phát hành báo chí quy định tại Điều 2 Quyết định số 45/2015/QĐ-TTg ngày 24 tháng 9 năm 2015 của Thủ tướng Chính phủ về cung ứng dịch vụ bưu chính công ích và dịch vụ công ích trong hoạt động phát hành báo chí;</w:t>
      </w:r>
    </w:p>
    <w:p w:rsidR="000D1787" w:rsidRPr="000D1787" w:rsidRDefault="000D1787" w:rsidP="000D1787">
      <w:pPr>
        <w:spacing w:after="120"/>
        <w:ind w:firstLine="720"/>
        <w:jc w:val="both"/>
        <w:rPr>
          <w:sz w:val="28"/>
          <w:szCs w:val="28"/>
        </w:rPr>
      </w:pPr>
      <w:r w:rsidRPr="000D1787">
        <w:rPr>
          <w:sz w:val="28"/>
          <w:szCs w:val="28"/>
          <w:lang w:val="vi-VN"/>
        </w:rPr>
        <w:lastRenderedPageBreak/>
        <w:t>b) Các cơ quan báo chí: Báo Nhân dân, báo Quân đội Nhân dân, Tạp chí Cộng sản, báo của Đảng bộ các tỉnh, thành phố trực thuộc Trung ương;</w:t>
      </w:r>
    </w:p>
    <w:p w:rsidR="000D1787" w:rsidRPr="000D1787" w:rsidRDefault="000D1787" w:rsidP="000D1787">
      <w:pPr>
        <w:spacing w:after="120"/>
        <w:ind w:firstLine="720"/>
        <w:jc w:val="both"/>
        <w:rPr>
          <w:sz w:val="28"/>
          <w:szCs w:val="28"/>
        </w:rPr>
      </w:pPr>
      <w:r w:rsidRPr="000D1787">
        <w:rPr>
          <w:sz w:val="28"/>
          <w:szCs w:val="28"/>
          <w:lang w:val="vi-VN"/>
        </w:rPr>
        <w:t>c) Các tổ chức, cá nhân sử dụng dịch vụ bưu chính công ích và dịch vụ công ích trong hoạt động phát hành báo chí.</w:t>
      </w:r>
    </w:p>
    <w:p w:rsidR="000D1787" w:rsidRPr="000D1787" w:rsidRDefault="000D1787" w:rsidP="000D1787">
      <w:pPr>
        <w:spacing w:after="120"/>
        <w:ind w:firstLine="720"/>
        <w:jc w:val="both"/>
        <w:rPr>
          <w:sz w:val="28"/>
          <w:szCs w:val="28"/>
        </w:rPr>
      </w:pPr>
      <w:r w:rsidRPr="000D1787">
        <w:rPr>
          <w:b/>
          <w:bCs/>
          <w:sz w:val="28"/>
          <w:szCs w:val="28"/>
          <w:lang w:val="vi-VN"/>
        </w:rPr>
        <w:t>Điều 2. Dịch vụ bưu chính công ích</w:t>
      </w:r>
    </w:p>
    <w:p w:rsidR="000D1787" w:rsidRPr="000D1787" w:rsidRDefault="000D1787" w:rsidP="000D1787">
      <w:pPr>
        <w:spacing w:after="120"/>
        <w:ind w:firstLine="720"/>
        <w:jc w:val="both"/>
        <w:rPr>
          <w:sz w:val="28"/>
          <w:szCs w:val="28"/>
        </w:rPr>
      </w:pPr>
      <w:r w:rsidRPr="000D1787">
        <w:rPr>
          <w:sz w:val="28"/>
          <w:szCs w:val="28"/>
          <w:lang w:val="vi-VN"/>
        </w:rPr>
        <w:t>Dịch vụ bưu chính công ích là dịch cung ứng theo yêu cầu của Nhà nước, bao gồm:</w:t>
      </w:r>
    </w:p>
    <w:p w:rsidR="000D1787" w:rsidRPr="000D1787" w:rsidRDefault="000D1787" w:rsidP="000D1787">
      <w:pPr>
        <w:spacing w:after="120"/>
        <w:ind w:firstLine="720"/>
        <w:jc w:val="both"/>
        <w:rPr>
          <w:sz w:val="28"/>
          <w:szCs w:val="28"/>
        </w:rPr>
      </w:pPr>
      <w:r w:rsidRPr="000D1787">
        <w:rPr>
          <w:sz w:val="28"/>
          <w:szCs w:val="28"/>
          <w:lang w:val="vi-VN"/>
        </w:rPr>
        <w:t>1. Dịch vụ bưu chính phổ cập là dịch vụ thư cơ bản, có địa chỉ nhận, có khối lượng đơn chiếc đến 02 ki-lô-gam (kg), bao gồm:</w:t>
      </w:r>
    </w:p>
    <w:p w:rsidR="000D1787" w:rsidRPr="000D1787" w:rsidRDefault="000D1787" w:rsidP="000D1787">
      <w:pPr>
        <w:spacing w:after="120"/>
        <w:ind w:firstLine="720"/>
        <w:jc w:val="both"/>
        <w:rPr>
          <w:sz w:val="28"/>
          <w:szCs w:val="28"/>
        </w:rPr>
      </w:pPr>
      <w:r w:rsidRPr="000D1787">
        <w:rPr>
          <w:sz w:val="28"/>
          <w:szCs w:val="28"/>
          <w:lang w:val="vi-VN"/>
        </w:rPr>
        <w:t>a) Dịch vụ thư cơ bản trong nước;</w:t>
      </w:r>
    </w:p>
    <w:p w:rsidR="000D1787" w:rsidRPr="000D1787" w:rsidRDefault="000D1787" w:rsidP="000D1787">
      <w:pPr>
        <w:spacing w:after="120"/>
        <w:ind w:firstLine="720"/>
        <w:jc w:val="both"/>
        <w:rPr>
          <w:sz w:val="28"/>
          <w:szCs w:val="28"/>
        </w:rPr>
      </w:pPr>
      <w:r w:rsidRPr="000D1787">
        <w:rPr>
          <w:sz w:val="28"/>
          <w:szCs w:val="28"/>
          <w:lang w:val="vi-VN"/>
        </w:rPr>
        <w:t>b) Dịch vụ thư cơ bản từ Việt Nam đi các nước;</w:t>
      </w:r>
    </w:p>
    <w:p w:rsidR="000D1787" w:rsidRPr="000D1787" w:rsidRDefault="000D1787" w:rsidP="000D1787">
      <w:pPr>
        <w:spacing w:after="120"/>
        <w:ind w:firstLine="720"/>
        <w:jc w:val="both"/>
        <w:rPr>
          <w:sz w:val="28"/>
          <w:szCs w:val="28"/>
        </w:rPr>
      </w:pPr>
      <w:r w:rsidRPr="000D1787">
        <w:rPr>
          <w:sz w:val="28"/>
          <w:szCs w:val="28"/>
          <w:lang w:val="vi-VN"/>
        </w:rPr>
        <w:t>c) Dịch vụ thư cơ bản từ các nước đến Việt Nam.</w:t>
      </w:r>
    </w:p>
    <w:p w:rsidR="000D1787" w:rsidRPr="000D1787" w:rsidRDefault="000D1787" w:rsidP="000D1787">
      <w:pPr>
        <w:spacing w:after="120"/>
        <w:ind w:firstLine="720"/>
        <w:jc w:val="both"/>
        <w:rPr>
          <w:sz w:val="28"/>
          <w:szCs w:val="28"/>
        </w:rPr>
      </w:pPr>
      <w:r w:rsidRPr="000D1787">
        <w:rPr>
          <w:sz w:val="28"/>
          <w:szCs w:val="28"/>
          <w:lang w:val="vi-VN"/>
        </w:rPr>
        <w:t>2. Dịch vụ bưu chính phục vụ quốc phòng, an ninh và các nhiệm vụ đặc thù khác trong lĩnh vực bưu chính, cung ứng qua mạng bưu chính công cộng theo quyết định của cơ quan có thẩm quyền.</w:t>
      </w:r>
    </w:p>
    <w:p w:rsidR="000D1787" w:rsidRPr="000D1787" w:rsidRDefault="000D1787" w:rsidP="000D1787">
      <w:pPr>
        <w:spacing w:after="120"/>
        <w:ind w:firstLine="720"/>
        <w:jc w:val="both"/>
        <w:rPr>
          <w:sz w:val="28"/>
          <w:szCs w:val="28"/>
        </w:rPr>
      </w:pPr>
      <w:r w:rsidRPr="000D1787">
        <w:rPr>
          <w:b/>
          <w:bCs/>
          <w:sz w:val="28"/>
          <w:szCs w:val="28"/>
          <w:lang w:val="vi-VN"/>
        </w:rPr>
        <w:t>Điều 3. Dịch vụ công ích trong hoạt động phát hành báo chí</w:t>
      </w:r>
    </w:p>
    <w:p w:rsidR="000D1787" w:rsidRPr="000D1787" w:rsidRDefault="000D1787" w:rsidP="000D1787">
      <w:pPr>
        <w:spacing w:after="120"/>
        <w:ind w:firstLine="720"/>
        <w:jc w:val="both"/>
        <w:rPr>
          <w:sz w:val="28"/>
          <w:szCs w:val="28"/>
        </w:rPr>
      </w:pPr>
      <w:r w:rsidRPr="000D1787">
        <w:rPr>
          <w:sz w:val="28"/>
          <w:szCs w:val="28"/>
          <w:lang w:val="vi-VN"/>
        </w:rPr>
        <w:t>Dịch vụ công ích trong hoạt động phát hành báo chí là dịch vụ phát hành các loại báo Nhân dân, Quân đội Nhân dân, Tạp chí Cộng sản, Báo của Đảng bộ các tỉnh, thành phố trực thuộc Trung ương qua mạng bưu chính công cộng.</w:t>
      </w:r>
    </w:p>
    <w:p w:rsidR="000D1787" w:rsidRPr="000D1787" w:rsidRDefault="000D1787" w:rsidP="000D1787">
      <w:pPr>
        <w:spacing w:after="120"/>
        <w:ind w:firstLine="720"/>
        <w:jc w:val="both"/>
        <w:rPr>
          <w:sz w:val="28"/>
          <w:szCs w:val="28"/>
        </w:rPr>
      </w:pPr>
      <w:r w:rsidRPr="000D1787">
        <w:rPr>
          <w:b/>
          <w:bCs/>
          <w:sz w:val="28"/>
          <w:szCs w:val="28"/>
          <w:lang w:val="vi-VN"/>
        </w:rPr>
        <w:t>Điều 4. Chất lượng và giá cư</w:t>
      </w:r>
      <w:r w:rsidRPr="000D1787">
        <w:rPr>
          <w:b/>
          <w:bCs/>
          <w:sz w:val="28"/>
          <w:szCs w:val="28"/>
        </w:rPr>
        <w:t>ớ</w:t>
      </w:r>
      <w:r w:rsidRPr="000D1787">
        <w:rPr>
          <w:b/>
          <w:bCs/>
          <w:sz w:val="28"/>
          <w:szCs w:val="28"/>
          <w:lang w:val="vi-VN"/>
        </w:rPr>
        <w:t>c</w:t>
      </w:r>
    </w:p>
    <w:p w:rsidR="000D1787" w:rsidRPr="000D1787" w:rsidRDefault="000D1787" w:rsidP="000D1787">
      <w:pPr>
        <w:spacing w:after="120"/>
        <w:ind w:firstLine="720"/>
        <w:jc w:val="both"/>
        <w:rPr>
          <w:sz w:val="28"/>
          <w:szCs w:val="28"/>
        </w:rPr>
      </w:pPr>
      <w:r w:rsidRPr="000D1787">
        <w:rPr>
          <w:sz w:val="28"/>
          <w:szCs w:val="28"/>
          <w:lang w:val="vi-VN"/>
        </w:rPr>
        <w:t>Dịch vụ bưu chính công ích quy định tại Điều 2 và dịch vụ công ích trong hoạt động phát hành báo chí quy định tại Điều 3 được cung ứng theo chất lượng quy định tại Quy chuẩn kỹ thuật quốc gia về chất lượng dịch vụ bưu chính công ích, dịch vụ công ích trong hoạt động phát hành báo chí và giá cước dịch vụ do Bộ Thông tin và Truyền thông quy định.</w:t>
      </w:r>
    </w:p>
    <w:p w:rsidR="000D1787" w:rsidRPr="000D1787" w:rsidRDefault="000D1787" w:rsidP="000D1787">
      <w:pPr>
        <w:spacing w:after="120"/>
        <w:ind w:firstLine="720"/>
        <w:jc w:val="both"/>
        <w:rPr>
          <w:sz w:val="28"/>
          <w:szCs w:val="28"/>
        </w:rPr>
      </w:pPr>
      <w:r w:rsidRPr="000D1787">
        <w:rPr>
          <w:b/>
          <w:bCs/>
          <w:sz w:val="28"/>
          <w:szCs w:val="28"/>
          <w:lang w:val="vi-VN"/>
        </w:rPr>
        <w:t>Điều 5. Nội dung quản lý nhà nước về cung ứng dịch vụ bưu chính công ích và dịch vụ công ích trong hoạt động phát hành báo chí</w:t>
      </w:r>
    </w:p>
    <w:p w:rsidR="000D1787" w:rsidRPr="000D1787" w:rsidRDefault="000D1787" w:rsidP="000D1787">
      <w:pPr>
        <w:spacing w:after="120"/>
        <w:ind w:firstLine="720"/>
        <w:jc w:val="both"/>
        <w:rPr>
          <w:sz w:val="28"/>
          <w:szCs w:val="28"/>
        </w:rPr>
      </w:pPr>
      <w:r w:rsidRPr="000D1787">
        <w:rPr>
          <w:sz w:val="28"/>
          <w:szCs w:val="28"/>
          <w:lang w:val="vi-VN"/>
        </w:rPr>
        <w:t>1. Mạng bưu chính công cộng phải đáp ứng các yêu cầu tối thiểu theo các quy định tại Điều 6 Thông tư này;</w:t>
      </w:r>
    </w:p>
    <w:p w:rsidR="000D1787" w:rsidRPr="000D1787" w:rsidRDefault="000D1787" w:rsidP="000D1787">
      <w:pPr>
        <w:spacing w:after="120"/>
        <w:ind w:firstLine="720"/>
        <w:jc w:val="both"/>
        <w:rPr>
          <w:sz w:val="28"/>
          <w:szCs w:val="28"/>
        </w:rPr>
      </w:pPr>
      <w:r w:rsidRPr="000D1787">
        <w:rPr>
          <w:sz w:val="28"/>
          <w:szCs w:val="28"/>
          <w:lang w:val="vi-VN"/>
        </w:rPr>
        <w:t>2. Kế hoạch cung ứng dịch vụ theo quy định tại Điều 7 Thông tư này;</w:t>
      </w:r>
    </w:p>
    <w:p w:rsidR="000D1787" w:rsidRPr="000D1787" w:rsidRDefault="000D1787" w:rsidP="000D1787">
      <w:pPr>
        <w:spacing w:after="120"/>
        <w:ind w:firstLine="720"/>
        <w:jc w:val="both"/>
        <w:rPr>
          <w:sz w:val="28"/>
          <w:szCs w:val="28"/>
        </w:rPr>
      </w:pPr>
      <w:r w:rsidRPr="000D1787">
        <w:rPr>
          <w:sz w:val="28"/>
          <w:szCs w:val="28"/>
          <w:lang w:val="vi-VN"/>
        </w:rPr>
        <w:t>3. Kiểm tra, giám sát việc thực hiện, đánh giá mức độ hoàn thành trong hoạt động cung ứng dịch vụ bưu chính công ích và dịch vụ công ích trong hoạt động phát hành báo chí, quy định tại Điều 8 và Điều 11 Thông tư này.</w:t>
      </w:r>
    </w:p>
    <w:p w:rsidR="000D1787" w:rsidRPr="000D1787" w:rsidRDefault="000D1787" w:rsidP="000D1787">
      <w:pPr>
        <w:spacing w:after="120"/>
        <w:ind w:firstLine="720"/>
        <w:jc w:val="both"/>
        <w:rPr>
          <w:sz w:val="28"/>
          <w:szCs w:val="28"/>
        </w:rPr>
      </w:pPr>
      <w:r w:rsidRPr="000D1787">
        <w:rPr>
          <w:b/>
          <w:bCs/>
          <w:sz w:val="28"/>
          <w:szCs w:val="28"/>
          <w:lang w:val="vi-VN"/>
        </w:rPr>
        <w:t>Điều 6. Mạng bưu chính công cộng và trách nhiệm của doanh nghiệp được chỉ định duy trì, quản lý mạng bưu chính công cộng</w:t>
      </w:r>
    </w:p>
    <w:p w:rsidR="000D1787" w:rsidRPr="000D1787" w:rsidRDefault="000D1787" w:rsidP="000D1787">
      <w:pPr>
        <w:spacing w:after="120"/>
        <w:ind w:firstLine="720"/>
        <w:jc w:val="both"/>
        <w:rPr>
          <w:sz w:val="28"/>
          <w:szCs w:val="28"/>
        </w:rPr>
      </w:pPr>
      <w:r w:rsidRPr="000D1787">
        <w:rPr>
          <w:sz w:val="28"/>
          <w:szCs w:val="28"/>
          <w:lang w:val="vi-VN"/>
        </w:rPr>
        <w:t>1. Mạng bưu chính công cộng bao gồm các thành phần sau:</w:t>
      </w:r>
    </w:p>
    <w:p w:rsidR="000D1787" w:rsidRPr="000D1787" w:rsidRDefault="000D1787" w:rsidP="000D1787">
      <w:pPr>
        <w:spacing w:after="120"/>
        <w:ind w:firstLine="720"/>
        <w:jc w:val="both"/>
        <w:rPr>
          <w:sz w:val="28"/>
          <w:szCs w:val="28"/>
        </w:rPr>
      </w:pPr>
      <w:r w:rsidRPr="000D1787">
        <w:rPr>
          <w:sz w:val="28"/>
          <w:szCs w:val="28"/>
          <w:lang w:val="vi-VN"/>
        </w:rPr>
        <w:t>a) Hệ thống các điểm phục vụ gồm: bưu cục, điểm Bưu điện - Văn hóa xã, thùng thư công cộng và các hình thức khác dùng để chấp nhận thư cơ bản.</w:t>
      </w:r>
    </w:p>
    <w:p w:rsidR="000D1787" w:rsidRPr="000D1787" w:rsidRDefault="000D1787" w:rsidP="000D1787">
      <w:pPr>
        <w:spacing w:after="120"/>
        <w:ind w:firstLine="720"/>
        <w:jc w:val="both"/>
        <w:rPr>
          <w:sz w:val="28"/>
          <w:szCs w:val="28"/>
        </w:rPr>
      </w:pPr>
      <w:r w:rsidRPr="000D1787">
        <w:rPr>
          <w:sz w:val="28"/>
          <w:szCs w:val="28"/>
          <w:lang w:val="vi-VN"/>
        </w:rPr>
        <w:t>b) Các cơ sở khai thác gồm: bưu cục khai thác bưu chính quốc tế, liên tỉnh, nội tỉnh được kết nối bằng các tuyến vận chuyển và tuyến phát.</w:t>
      </w:r>
    </w:p>
    <w:p w:rsidR="000D1787" w:rsidRPr="000D1787" w:rsidRDefault="000D1787" w:rsidP="000D1787">
      <w:pPr>
        <w:spacing w:after="120"/>
        <w:ind w:firstLine="720"/>
        <w:jc w:val="both"/>
        <w:rPr>
          <w:sz w:val="28"/>
          <w:szCs w:val="28"/>
        </w:rPr>
      </w:pPr>
      <w:r w:rsidRPr="000D1787">
        <w:rPr>
          <w:sz w:val="28"/>
          <w:szCs w:val="28"/>
          <w:lang w:val="vi-VN"/>
        </w:rPr>
        <w:t>2. Quy mô mạng bưu chính công cộng phải đáp ứng yêu cầu của Quy chuẩn kỹ thuật quốc gia về chất lượng dịch vụ bưu chính công ích, dịch vụ công ích trong hoạt động phát hành báo chí do Bộ Thông tin và Truyền thông ban hành.</w:t>
      </w:r>
    </w:p>
    <w:p w:rsidR="000D1787" w:rsidRPr="000D1787" w:rsidRDefault="000D1787" w:rsidP="000D1787">
      <w:pPr>
        <w:spacing w:after="120"/>
        <w:ind w:firstLine="720"/>
        <w:jc w:val="both"/>
        <w:rPr>
          <w:sz w:val="28"/>
          <w:szCs w:val="28"/>
        </w:rPr>
      </w:pPr>
      <w:r w:rsidRPr="000D1787">
        <w:rPr>
          <w:sz w:val="28"/>
          <w:szCs w:val="28"/>
          <w:lang w:val="vi-VN"/>
        </w:rPr>
        <w:t>3. Doanh nghiệp được Nhà nước chỉ định duy trì, quản lý mạng bưu chính công cộng có trách nhiệm đảm bảo duy trì hệ th</w:t>
      </w:r>
      <w:r w:rsidRPr="000D1787">
        <w:rPr>
          <w:sz w:val="28"/>
          <w:szCs w:val="28"/>
        </w:rPr>
        <w:t>ố</w:t>
      </w:r>
      <w:r w:rsidRPr="000D1787">
        <w:rPr>
          <w:sz w:val="28"/>
          <w:szCs w:val="28"/>
          <w:lang w:val="vi-VN"/>
        </w:rPr>
        <w:t>ng các điểm phục vụ và các cơ s</w:t>
      </w:r>
      <w:r w:rsidRPr="000D1787">
        <w:rPr>
          <w:sz w:val="28"/>
          <w:szCs w:val="28"/>
        </w:rPr>
        <w:t xml:space="preserve">ở </w:t>
      </w:r>
      <w:r w:rsidRPr="000D1787">
        <w:rPr>
          <w:sz w:val="28"/>
          <w:szCs w:val="28"/>
          <w:lang w:val="vi-VN"/>
        </w:rPr>
        <w:t>khai thác của mạng bưu chính công cộng phù hợp với Quy chu</w:t>
      </w:r>
      <w:r w:rsidRPr="000D1787">
        <w:rPr>
          <w:sz w:val="28"/>
          <w:szCs w:val="28"/>
        </w:rPr>
        <w:t>ẩ</w:t>
      </w:r>
      <w:r w:rsidRPr="000D1787">
        <w:rPr>
          <w:sz w:val="28"/>
          <w:szCs w:val="28"/>
          <w:lang w:val="vi-VN"/>
        </w:rPr>
        <w:t>n kỹ thuật qu</w:t>
      </w:r>
      <w:r w:rsidRPr="000D1787">
        <w:rPr>
          <w:sz w:val="28"/>
          <w:szCs w:val="28"/>
        </w:rPr>
        <w:t>ố</w:t>
      </w:r>
      <w:r w:rsidRPr="000D1787">
        <w:rPr>
          <w:sz w:val="28"/>
          <w:szCs w:val="28"/>
          <w:lang w:val="vi-VN"/>
        </w:rPr>
        <w:t>c gia về chất lượng dịch vụ bưu chính công ích và dịch vụ công ích trong hoạt động phát hành báo chí để cung ứng các dịch vụ theo quy định của pháp luật.</w:t>
      </w:r>
    </w:p>
    <w:p w:rsidR="000D1787" w:rsidRPr="000D1787" w:rsidRDefault="000D1787" w:rsidP="000D1787">
      <w:pPr>
        <w:spacing w:after="120"/>
        <w:ind w:firstLine="720"/>
        <w:jc w:val="both"/>
        <w:rPr>
          <w:sz w:val="28"/>
          <w:szCs w:val="28"/>
        </w:rPr>
      </w:pPr>
      <w:r w:rsidRPr="000D1787">
        <w:rPr>
          <w:b/>
          <w:bCs/>
          <w:sz w:val="28"/>
          <w:szCs w:val="28"/>
          <w:lang w:val="vi-VN"/>
        </w:rPr>
        <w:t>Điều 7. Kế hoạch cung ứng dịch vụ công ích</w:t>
      </w:r>
    </w:p>
    <w:p w:rsidR="000D1787" w:rsidRPr="000D1787" w:rsidRDefault="000D1787" w:rsidP="000D1787">
      <w:pPr>
        <w:spacing w:after="120"/>
        <w:ind w:firstLine="720"/>
        <w:jc w:val="both"/>
        <w:rPr>
          <w:sz w:val="28"/>
          <w:szCs w:val="28"/>
        </w:rPr>
      </w:pPr>
      <w:r w:rsidRPr="000D1787">
        <w:rPr>
          <w:sz w:val="28"/>
          <w:szCs w:val="28"/>
          <w:lang w:val="vi-VN"/>
        </w:rPr>
        <w:t>1. Hàng năm, trước ngày 25 tháng 12, Bộ Thông tin và Truyền thông giao kế hoạch cung ứng dịch vụ bưu chính công ích và dịch vụ công ích trong hoạt động phát hành báo chí. Nội dung kế hoạch bao gồm:</w:t>
      </w:r>
    </w:p>
    <w:p w:rsidR="000D1787" w:rsidRPr="000D1787" w:rsidRDefault="000D1787" w:rsidP="000D1787">
      <w:pPr>
        <w:spacing w:after="120"/>
        <w:ind w:firstLine="720"/>
        <w:jc w:val="both"/>
        <w:rPr>
          <w:sz w:val="28"/>
          <w:szCs w:val="28"/>
        </w:rPr>
      </w:pPr>
      <w:r w:rsidRPr="000D1787">
        <w:rPr>
          <w:sz w:val="28"/>
          <w:szCs w:val="28"/>
          <w:lang w:val="vi-VN"/>
        </w:rPr>
        <w:t>a) Sản lượng các dịch vụ bưu chính công ích quy định tại khoản 1, Điều 2 Thông tư này. Đơn vị tính chỉ tiêu kế hoạch là cái (thư);</w:t>
      </w:r>
    </w:p>
    <w:p w:rsidR="000D1787" w:rsidRPr="000D1787" w:rsidRDefault="000D1787" w:rsidP="000D1787">
      <w:pPr>
        <w:spacing w:after="120"/>
        <w:ind w:firstLine="720"/>
        <w:jc w:val="both"/>
        <w:rPr>
          <w:sz w:val="28"/>
          <w:szCs w:val="28"/>
        </w:rPr>
      </w:pPr>
      <w:r w:rsidRPr="000D1787">
        <w:rPr>
          <w:sz w:val="28"/>
          <w:szCs w:val="28"/>
          <w:lang w:val="vi-VN"/>
        </w:rPr>
        <w:t>b) Sản lượng từng loại báo, tạp chí theo quy định tại Điều 3 Thông tư này. Đơn vị tính chỉ tiêu kế hoạch là tờ (báo), cuốn (tạp chí);</w:t>
      </w:r>
    </w:p>
    <w:p w:rsidR="000D1787" w:rsidRPr="000D1787" w:rsidRDefault="000D1787" w:rsidP="000D1787">
      <w:pPr>
        <w:spacing w:after="120"/>
        <w:ind w:firstLine="720"/>
        <w:jc w:val="both"/>
        <w:rPr>
          <w:sz w:val="28"/>
          <w:szCs w:val="28"/>
        </w:rPr>
      </w:pPr>
      <w:r w:rsidRPr="000D1787">
        <w:rPr>
          <w:sz w:val="28"/>
          <w:szCs w:val="28"/>
          <w:lang w:val="vi-VN"/>
        </w:rPr>
        <w:t>c) Chất lượng dịch vụ theo Quy chuẩn kỹ thuật quốc gia về chất lượng dịch vụ bưu chính công ích, dịch vụ công ích trong hoạt động phát hành báo chí; giá cước dịch vụ theo quy định của Bộ Thông tin và Truyền thông;</w:t>
      </w:r>
    </w:p>
    <w:p w:rsidR="000D1787" w:rsidRPr="000D1787" w:rsidRDefault="000D1787" w:rsidP="000D1787">
      <w:pPr>
        <w:spacing w:after="120"/>
        <w:ind w:firstLine="720"/>
        <w:jc w:val="both"/>
        <w:rPr>
          <w:sz w:val="28"/>
          <w:szCs w:val="28"/>
        </w:rPr>
      </w:pPr>
      <w:r w:rsidRPr="000D1787">
        <w:rPr>
          <w:sz w:val="28"/>
          <w:szCs w:val="28"/>
          <w:lang w:val="vi-VN"/>
        </w:rPr>
        <w:t>d) Thời gian thực hiện kế hoạch cung ứng dịch vụ: từ ngày 01 tháng 01 đến hết ngày 31 tháng 12 của năm kế hoạch.</w:t>
      </w:r>
    </w:p>
    <w:p w:rsidR="000D1787" w:rsidRPr="000D1787" w:rsidRDefault="000D1787" w:rsidP="000D1787">
      <w:pPr>
        <w:spacing w:after="120"/>
        <w:ind w:firstLine="720"/>
        <w:jc w:val="both"/>
        <w:rPr>
          <w:sz w:val="28"/>
          <w:szCs w:val="28"/>
        </w:rPr>
      </w:pPr>
      <w:r w:rsidRPr="000D1787">
        <w:rPr>
          <w:sz w:val="28"/>
          <w:szCs w:val="28"/>
          <w:lang w:val="vi-VN"/>
        </w:rPr>
        <w:t>2. Trách nhiệm của doanh nghiệp quản lý, duy trì mạng bưu chính công cộng:</w:t>
      </w:r>
    </w:p>
    <w:p w:rsidR="000D1787" w:rsidRPr="000D1787" w:rsidRDefault="000D1787" w:rsidP="000D1787">
      <w:pPr>
        <w:spacing w:after="120"/>
        <w:ind w:firstLine="720"/>
        <w:jc w:val="both"/>
        <w:rPr>
          <w:sz w:val="28"/>
          <w:szCs w:val="28"/>
        </w:rPr>
      </w:pPr>
      <w:r w:rsidRPr="000D1787">
        <w:rPr>
          <w:sz w:val="28"/>
          <w:szCs w:val="28"/>
          <w:lang w:val="vi-VN"/>
        </w:rPr>
        <w:t>Hàng năm, trước ngày 30 tháng 10 năm báo cáo, doanh nghiệp được Nhà nước chỉ định duy trì, quản lý mạng bưu chính công cộng gửi báo cáo kế hoạch cung ứng dịch vụ nêu tại khoản 1 Điều này về Bộ Thông tin và Truyền thông, 18 Nguyễn Du, Hà Nội. Nội dung báo cáo kế hoạch, bao gồm:</w:t>
      </w:r>
    </w:p>
    <w:p w:rsidR="000D1787" w:rsidRPr="000D1787" w:rsidRDefault="000D1787" w:rsidP="000D1787">
      <w:pPr>
        <w:spacing w:after="120"/>
        <w:ind w:firstLine="720"/>
        <w:jc w:val="both"/>
        <w:rPr>
          <w:sz w:val="28"/>
          <w:szCs w:val="28"/>
        </w:rPr>
      </w:pPr>
      <w:r w:rsidRPr="000D1787">
        <w:rPr>
          <w:sz w:val="28"/>
          <w:szCs w:val="28"/>
          <w:lang w:val="vi-VN"/>
        </w:rPr>
        <w:t>a) Tình hình thực hiện kế hoạch năm của năm báo cáo:</w:t>
      </w:r>
    </w:p>
    <w:p w:rsidR="000D1787" w:rsidRPr="000D1787" w:rsidRDefault="000D1787" w:rsidP="000D1787">
      <w:pPr>
        <w:spacing w:after="120"/>
        <w:ind w:firstLine="720"/>
        <w:jc w:val="both"/>
        <w:rPr>
          <w:sz w:val="28"/>
          <w:szCs w:val="28"/>
        </w:rPr>
      </w:pPr>
      <w:r w:rsidRPr="000D1787">
        <w:rPr>
          <w:sz w:val="28"/>
          <w:szCs w:val="28"/>
          <w:lang w:val="vi-VN"/>
        </w:rPr>
        <w:t>- Tình hình thị trường và công tác tổ chức thực hiện kế hoạch được giao;</w:t>
      </w:r>
    </w:p>
    <w:p w:rsidR="000D1787" w:rsidRPr="000D1787" w:rsidRDefault="000D1787" w:rsidP="000D1787">
      <w:pPr>
        <w:spacing w:after="120"/>
        <w:ind w:firstLine="720"/>
        <w:jc w:val="both"/>
        <w:rPr>
          <w:sz w:val="28"/>
          <w:szCs w:val="28"/>
        </w:rPr>
      </w:pPr>
      <w:r w:rsidRPr="000D1787">
        <w:rPr>
          <w:sz w:val="28"/>
          <w:szCs w:val="28"/>
          <w:lang w:val="vi-VN"/>
        </w:rPr>
        <w:t>- Ước thực hiện sản lượng theo kế hoạch cung ứng dịch vụ năm báo cáo:</w:t>
      </w:r>
    </w:p>
    <w:p w:rsidR="000D1787" w:rsidRPr="000D1787" w:rsidRDefault="000D1787" w:rsidP="000D1787">
      <w:pPr>
        <w:spacing w:after="120"/>
        <w:ind w:firstLine="720"/>
        <w:jc w:val="both"/>
        <w:rPr>
          <w:sz w:val="28"/>
          <w:szCs w:val="28"/>
        </w:rPr>
      </w:pPr>
      <w:r w:rsidRPr="000D1787">
        <w:rPr>
          <w:sz w:val="28"/>
          <w:szCs w:val="28"/>
          <w:lang w:val="vi-VN"/>
        </w:rPr>
        <w:t>Trong đó nêu rõ tình hình thực hiện kế hoạch 9 tháng, ước thực hiện cả năm. Đối với dịch vụ bưu chính công ích nêu tại khoản 1 Điều 2, số liệu báo cáo cụ th</w:t>
      </w:r>
      <w:r w:rsidRPr="000D1787">
        <w:rPr>
          <w:sz w:val="28"/>
          <w:szCs w:val="28"/>
        </w:rPr>
        <w:t xml:space="preserve">ể </w:t>
      </w:r>
      <w:r w:rsidRPr="000D1787">
        <w:rPr>
          <w:sz w:val="28"/>
          <w:szCs w:val="28"/>
          <w:lang w:val="vi-VN"/>
        </w:rPr>
        <w:t>đến từng nấc khối lượng thư. Đối với dịch vụ nêu tại Điều 3, số liệu báo cáo cụ thể đến t</w:t>
      </w:r>
      <w:r w:rsidRPr="000D1787">
        <w:rPr>
          <w:sz w:val="28"/>
          <w:szCs w:val="28"/>
        </w:rPr>
        <w:t>ừ</w:t>
      </w:r>
      <w:r w:rsidRPr="000D1787">
        <w:rPr>
          <w:sz w:val="28"/>
          <w:szCs w:val="28"/>
          <w:lang w:val="vi-VN"/>
        </w:rPr>
        <w:t>ng loại báo, tạp chí.</w:t>
      </w:r>
    </w:p>
    <w:p w:rsidR="000D1787" w:rsidRPr="000D1787" w:rsidRDefault="000D1787" w:rsidP="000D1787">
      <w:pPr>
        <w:spacing w:after="120"/>
        <w:ind w:firstLine="720"/>
        <w:jc w:val="both"/>
        <w:rPr>
          <w:sz w:val="28"/>
          <w:szCs w:val="28"/>
        </w:rPr>
      </w:pPr>
      <w:r w:rsidRPr="000D1787">
        <w:rPr>
          <w:sz w:val="28"/>
          <w:szCs w:val="28"/>
          <w:lang w:val="vi-VN"/>
        </w:rPr>
        <w:t>- Ước thực hiện doanh thu cung ứng dịch vụ bưu chính công ích và dịch vụ công ích trong hoạt động phát hành báo chí đạt được;</w:t>
      </w:r>
    </w:p>
    <w:p w:rsidR="000D1787" w:rsidRPr="000D1787" w:rsidRDefault="000D1787" w:rsidP="000D1787">
      <w:pPr>
        <w:spacing w:after="120"/>
        <w:ind w:firstLine="720"/>
        <w:jc w:val="both"/>
        <w:rPr>
          <w:sz w:val="28"/>
          <w:szCs w:val="28"/>
        </w:rPr>
      </w:pPr>
      <w:r w:rsidRPr="000D1787">
        <w:rPr>
          <w:sz w:val="28"/>
          <w:szCs w:val="28"/>
          <w:lang w:val="vi-VN"/>
        </w:rPr>
        <w:t>- Tình hình chấp hành các quy định của Nhà nước về chất lượng dịch vụ, giá cước dịch vụ;</w:t>
      </w:r>
    </w:p>
    <w:p w:rsidR="000D1787" w:rsidRPr="000D1787" w:rsidRDefault="000D1787" w:rsidP="000D1787">
      <w:pPr>
        <w:spacing w:after="120"/>
        <w:ind w:firstLine="720"/>
        <w:jc w:val="both"/>
        <w:rPr>
          <w:sz w:val="28"/>
          <w:szCs w:val="28"/>
        </w:rPr>
      </w:pPr>
      <w:r w:rsidRPr="000D1787">
        <w:rPr>
          <w:sz w:val="28"/>
          <w:szCs w:val="28"/>
          <w:lang w:val="vi-VN"/>
        </w:rPr>
        <w:t>- Những vi phạm và xử lý vi phạm (nếu có);</w:t>
      </w:r>
    </w:p>
    <w:p w:rsidR="000D1787" w:rsidRPr="000D1787" w:rsidRDefault="000D1787" w:rsidP="000D1787">
      <w:pPr>
        <w:spacing w:after="120"/>
        <w:ind w:firstLine="720"/>
        <w:jc w:val="both"/>
        <w:rPr>
          <w:sz w:val="28"/>
          <w:szCs w:val="28"/>
        </w:rPr>
      </w:pPr>
      <w:r w:rsidRPr="000D1787">
        <w:rPr>
          <w:sz w:val="28"/>
          <w:szCs w:val="28"/>
          <w:lang w:val="vi-VN"/>
        </w:rPr>
        <w:t>- Những khó khăn, tồn tại và nguyên nhân.</w:t>
      </w:r>
    </w:p>
    <w:p w:rsidR="000D1787" w:rsidRPr="000D1787" w:rsidRDefault="000D1787" w:rsidP="000D1787">
      <w:pPr>
        <w:spacing w:after="120"/>
        <w:ind w:firstLine="720"/>
        <w:jc w:val="both"/>
        <w:rPr>
          <w:sz w:val="28"/>
          <w:szCs w:val="28"/>
        </w:rPr>
      </w:pPr>
      <w:r w:rsidRPr="000D1787">
        <w:rPr>
          <w:sz w:val="28"/>
          <w:szCs w:val="28"/>
          <w:lang w:val="vi-VN"/>
        </w:rPr>
        <w:t>b) Đề xuất kế hoạch cung ứng dịch vụ năm kế hoạch:</w:t>
      </w:r>
    </w:p>
    <w:p w:rsidR="000D1787" w:rsidRPr="000D1787" w:rsidRDefault="000D1787" w:rsidP="000D1787">
      <w:pPr>
        <w:spacing w:after="120"/>
        <w:ind w:firstLine="720"/>
        <w:jc w:val="both"/>
        <w:rPr>
          <w:sz w:val="28"/>
          <w:szCs w:val="28"/>
        </w:rPr>
      </w:pPr>
      <w:r w:rsidRPr="000D1787">
        <w:rPr>
          <w:sz w:val="28"/>
          <w:szCs w:val="28"/>
          <w:lang w:val="vi-VN"/>
        </w:rPr>
        <w:t>- Đánh giá tình hình nhu cầu sử dụng dịch vụ bưu chính công ích và dịch vụ công ích trong hoạt động phát hành báo chí qua mạng bưu chính công cộng;</w:t>
      </w:r>
    </w:p>
    <w:p w:rsidR="000D1787" w:rsidRPr="000D1787" w:rsidRDefault="000D1787" w:rsidP="000D1787">
      <w:pPr>
        <w:spacing w:after="120"/>
        <w:ind w:firstLine="720"/>
        <w:jc w:val="both"/>
        <w:rPr>
          <w:sz w:val="28"/>
          <w:szCs w:val="28"/>
        </w:rPr>
      </w:pPr>
      <w:r w:rsidRPr="000D1787">
        <w:rPr>
          <w:sz w:val="28"/>
          <w:szCs w:val="28"/>
          <w:lang w:val="vi-VN"/>
        </w:rPr>
        <w:t>- Đề xuất kế hoạch sản lượng dịch vụ năm kế hoạch: theo từng nấc khối lượng đối với từng loại dịch vụ nêu tại khoản 1, Điều 2 Thông tư này; từng loại báo, tạp chí phát hành nêu tại Điều 3 Thông tư này;</w:t>
      </w:r>
    </w:p>
    <w:p w:rsidR="000D1787" w:rsidRPr="000D1787" w:rsidRDefault="000D1787" w:rsidP="000D1787">
      <w:pPr>
        <w:spacing w:after="120"/>
        <w:ind w:firstLine="720"/>
        <w:jc w:val="both"/>
        <w:rPr>
          <w:sz w:val="28"/>
          <w:szCs w:val="28"/>
        </w:rPr>
      </w:pPr>
      <w:r w:rsidRPr="000D1787">
        <w:rPr>
          <w:sz w:val="28"/>
          <w:szCs w:val="28"/>
          <w:lang w:val="vi-VN"/>
        </w:rPr>
        <w:t>- Phương án tổ chức, quản lý thực hiện kế hoạch sau khi được giao. Trong đó nêu rõ phương án đảm bảo thực hiện các quy định của Nhà nước về chất lượng dịch vụ bưu chính công ích và dịch vụ công ích trong hoạt động phát hành báo chí;</w:t>
      </w:r>
    </w:p>
    <w:p w:rsidR="000D1787" w:rsidRPr="000D1787" w:rsidRDefault="000D1787" w:rsidP="000D1787">
      <w:pPr>
        <w:spacing w:after="120"/>
        <w:ind w:firstLine="720"/>
        <w:jc w:val="both"/>
        <w:rPr>
          <w:sz w:val="28"/>
          <w:szCs w:val="28"/>
        </w:rPr>
      </w:pPr>
      <w:r w:rsidRPr="000D1787">
        <w:rPr>
          <w:sz w:val="28"/>
          <w:szCs w:val="28"/>
          <w:lang w:val="vi-VN"/>
        </w:rPr>
        <w:t>- Dự kiến doanh thu cung ứng dịch vụ theo kế hoạch sản lượng và giá cước dịch vụ do Bộ Thông tin và Truyền thông quy định;</w:t>
      </w:r>
    </w:p>
    <w:p w:rsidR="000D1787" w:rsidRPr="000D1787" w:rsidRDefault="000D1787" w:rsidP="000D1787">
      <w:pPr>
        <w:spacing w:after="120"/>
        <w:ind w:firstLine="720"/>
        <w:jc w:val="both"/>
        <w:rPr>
          <w:sz w:val="28"/>
          <w:szCs w:val="28"/>
        </w:rPr>
      </w:pPr>
      <w:r w:rsidRPr="000D1787">
        <w:rPr>
          <w:sz w:val="28"/>
          <w:szCs w:val="28"/>
          <w:lang w:val="vi-VN"/>
        </w:rPr>
        <w:t>- Các giải pháp khác đảm bảo thực hiện kế hoạch.</w:t>
      </w:r>
    </w:p>
    <w:p w:rsidR="000D1787" w:rsidRPr="000D1787" w:rsidRDefault="000D1787" w:rsidP="000D1787">
      <w:pPr>
        <w:spacing w:after="120"/>
        <w:ind w:firstLine="720"/>
        <w:jc w:val="both"/>
        <w:rPr>
          <w:sz w:val="28"/>
          <w:szCs w:val="28"/>
        </w:rPr>
      </w:pPr>
      <w:r w:rsidRPr="000D1787">
        <w:rPr>
          <w:sz w:val="28"/>
          <w:szCs w:val="28"/>
          <w:lang w:val="vi-VN"/>
        </w:rPr>
        <w:t>Báo cáo kế hoạch theo các mẫu biểu báo cáo quy định tại Phụ lục 01 ban hành kèm theo Thông tư này, bao gồm thuyết minh nhu cầu đăng ký của các cơ quan báo chí về phát hành báo chí qua mạng bưu chính công cộng năm k</w:t>
      </w:r>
      <w:r w:rsidRPr="000D1787">
        <w:rPr>
          <w:sz w:val="28"/>
          <w:szCs w:val="28"/>
        </w:rPr>
        <w:t xml:space="preserve">ế </w:t>
      </w:r>
      <w:r w:rsidRPr="000D1787">
        <w:rPr>
          <w:sz w:val="28"/>
          <w:szCs w:val="28"/>
          <w:lang w:val="vi-VN"/>
        </w:rPr>
        <w:t>hoạch.</w:t>
      </w:r>
    </w:p>
    <w:p w:rsidR="000D1787" w:rsidRPr="000D1787" w:rsidRDefault="000D1787" w:rsidP="000D1787">
      <w:pPr>
        <w:spacing w:after="120"/>
        <w:ind w:firstLine="720"/>
        <w:jc w:val="both"/>
        <w:rPr>
          <w:sz w:val="28"/>
          <w:szCs w:val="28"/>
        </w:rPr>
      </w:pPr>
      <w:r w:rsidRPr="000D1787">
        <w:rPr>
          <w:sz w:val="28"/>
          <w:szCs w:val="28"/>
          <w:lang w:val="vi-VN"/>
        </w:rPr>
        <w:t>c) Đề xuất, kiến nghị.</w:t>
      </w:r>
    </w:p>
    <w:p w:rsidR="000D1787" w:rsidRPr="000D1787" w:rsidRDefault="000D1787" w:rsidP="000D1787">
      <w:pPr>
        <w:spacing w:after="120"/>
        <w:ind w:firstLine="720"/>
        <w:jc w:val="both"/>
        <w:rPr>
          <w:sz w:val="28"/>
          <w:szCs w:val="28"/>
        </w:rPr>
      </w:pPr>
      <w:r w:rsidRPr="000D1787">
        <w:rPr>
          <w:sz w:val="28"/>
          <w:szCs w:val="28"/>
          <w:lang w:val="vi-VN"/>
        </w:rPr>
        <w:t>3. Kế hoạch cung ứng dịch vụ bưu chính công ích và dịch vụ công ích trong hoạt động phát hành báo chí do Bộ Thông tin và Truyền thông giao theo quy định tại khoản 1 Điều này được gửi đến các cơ quan báo chí nêu tại Điều 3; đến tỉnh ủy, thành ủy, UBND các tỉnh, thành phố trực thuộc Trung ương và gửi Bộ Tài chính.</w:t>
      </w:r>
    </w:p>
    <w:p w:rsidR="000D1787" w:rsidRPr="000D1787" w:rsidRDefault="000D1787" w:rsidP="000D1787">
      <w:pPr>
        <w:spacing w:after="120"/>
        <w:ind w:firstLine="720"/>
        <w:jc w:val="both"/>
        <w:rPr>
          <w:sz w:val="28"/>
          <w:szCs w:val="28"/>
        </w:rPr>
      </w:pPr>
      <w:r w:rsidRPr="000D1787">
        <w:rPr>
          <w:sz w:val="28"/>
          <w:szCs w:val="28"/>
          <w:lang w:val="vi-VN"/>
        </w:rPr>
        <w:t>4. Kết thúc năm thực hiện kế hoạch, chậm nhất là ngày 28 tháng 02 năm sau, doanh nghiệp được nhà nước chỉ định duy trì, quản lý mạng bưu chính công cộng có trách nhiệm báo cáo Bộ Thông tin và Truyền thông kết quả chính thức việc thực hiện kế hoạch năm trước liền kề theo các mẫu báo cáo quy định tại Phụ lục 02 ban hành kèm theo Thông tư này.</w:t>
      </w:r>
    </w:p>
    <w:p w:rsidR="000D1787" w:rsidRPr="000D1787" w:rsidRDefault="000D1787" w:rsidP="000D1787">
      <w:pPr>
        <w:spacing w:after="120"/>
        <w:ind w:firstLine="720"/>
        <w:jc w:val="both"/>
        <w:rPr>
          <w:sz w:val="28"/>
          <w:szCs w:val="28"/>
        </w:rPr>
      </w:pPr>
      <w:r w:rsidRPr="000D1787">
        <w:rPr>
          <w:b/>
          <w:bCs/>
          <w:sz w:val="28"/>
          <w:szCs w:val="28"/>
          <w:lang w:val="vi-VN"/>
        </w:rPr>
        <w:t>Điều 8. Kiểm tra, giám sát việc thực hiện các quy định của pháp luật trong hoạt động cung ứng dịch vụ bưu chính công ích và dịch vụ công ích trong hoạt động phát hành báo chí</w:t>
      </w:r>
    </w:p>
    <w:p w:rsidR="000D1787" w:rsidRPr="000D1787" w:rsidRDefault="000D1787" w:rsidP="000D1787">
      <w:pPr>
        <w:spacing w:after="120"/>
        <w:ind w:firstLine="720"/>
        <w:jc w:val="both"/>
        <w:rPr>
          <w:sz w:val="28"/>
          <w:szCs w:val="28"/>
        </w:rPr>
      </w:pPr>
      <w:r w:rsidRPr="000D1787">
        <w:rPr>
          <w:sz w:val="28"/>
          <w:szCs w:val="28"/>
          <w:lang w:val="vi-VN"/>
        </w:rPr>
        <w:t>Bộ Thông tin và Truyền thông phân công, giao nhiệm vụ cho các đơn vị thuộc Bộ t</w:t>
      </w:r>
      <w:r w:rsidRPr="000D1787">
        <w:rPr>
          <w:sz w:val="28"/>
          <w:szCs w:val="28"/>
        </w:rPr>
        <w:t xml:space="preserve">ổ </w:t>
      </w:r>
      <w:r w:rsidRPr="000D1787">
        <w:rPr>
          <w:sz w:val="28"/>
          <w:szCs w:val="28"/>
          <w:lang w:val="vi-VN"/>
        </w:rPr>
        <w:t>chức thực hiện ki</w:t>
      </w:r>
      <w:r w:rsidRPr="000D1787">
        <w:rPr>
          <w:sz w:val="28"/>
          <w:szCs w:val="28"/>
        </w:rPr>
        <w:t>ể</w:t>
      </w:r>
      <w:r w:rsidRPr="000D1787">
        <w:rPr>
          <w:sz w:val="28"/>
          <w:szCs w:val="28"/>
          <w:lang w:val="vi-VN"/>
        </w:rPr>
        <w:t>m tra, giám sát định kỳ và đột xuất việc thực hiện cung ứng dịch vụ bưu chính công ích và dịch vụ công ích trong hoạt động phát hành báo chí, việc chấp hành các quy định của Nhà nước về giá cước dịch vụ, chất lượng dịch vụ.</w:t>
      </w:r>
    </w:p>
    <w:p w:rsidR="000D1787" w:rsidRPr="000D1787" w:rsidRDefault="000D1787" w:rsidP="000D1787">
      <w:pPr>
        <w:spacing w:after="120"/>
        <w:ind w:firstLine="720"/>
        <w:jc w:val="both"/>
        <w:rPr>
          <w:sz w:val="28"/>
          <w:szCs w:val="28"/>
        </w:rPr>
      </w:pPr>
      <w:r w:rsidRPr="000D1787">
        <w:rPr>
          <w:b/>
          <w:bCs/>
          <w:sz w:val="28"/>
          <w:szCs w:val="28"/>
          <w:lang w:val="vi-VN"/>
        </w:rPr>
        <w:t>Điều 9. Trách nhiệm của các cơ quan báo chí sử dụng dịch vụ công ích trong hoạt động phát hành báo chí</w:t>
      </w:r>
    </w:p>
    <w:p w:rsidR="000D1787" w:rsidRPr="000D1787" w:rsidRDefault="000D1787" w:rsidP="000D1787">
      <w:pPr>
        <w:spacing w:after="120"/>
        <w:ind w:firstLine="720"/>
        <w:jc w:val="both"/>
        <w:rPr>
          <w:sz w:val="28"/>
          <w:szCs w:val="28"/>
        </w:rPr>
      </w:pPr>
      <w:r w:rsidRPr="000D1787">
        <w:rPr>
          <w:sz w:val="28"/>
          <w:szCs w:val="28"/>
          <w:lang w:val="vi-VN"/>
        </w:rPr>
        <w:t>Các cơ quan báo chí nêu tại Điều 3 Quyết định này có trách nhiệm:</w:t>
      </w:r>
    </w:p>
    <w:p w:rsidR="000D1787" w:rsidRPr="000D1787" w:rsidRDefault="000D1787" w:rsidP="000D1787">
      <w:pPr>
        <w:spacing w:after="120"/>
        <w:ind w:firstLine="720"/>
        <w:jc w:val="both"/>
        <w:rPr>
          <w:sz w:val="28"/>
          <w:szCs w:val="28"/>
        </w:rPr>
      </w:pPr>
      <w:r w:rsidRPr="000D1787">
        <w:rPr>
          <w:sz w:val="28"/>
          <w:szCs w:val="28"/>
          <w:lang w:val="vi-VN"/>
        </w:rPr>
        <w:t>1. Đăng ký kế hoạch phát hành các loại báo, tạp chí qua mạng bưu chính công cộng hàng năm với doanh nghiệp được Nhà nước chỉ định duy trì, quản lý mạng bưu chính công cộng.</w:t>
      </w:r>
    </w:p>
    <w:p w:rsidR="000D1787" w:rsidRPr="000D1787" w:rsidRDefault="000D1787" w:rsidP="000D1787">
      <w:pPr>
        <w:spacing w:after="120"/>
        <w:ind w:firstLine="720"/>
        <w:jc w:val="both"/>
        <w:rPr>
          <w:sz w:val="28"/>
          <w:szCs w:val="28"/>
        </w:rPr>
      </w:pPr>
      <w:r w:rsidRPr="000D1787">
        <w:rPr>
          <w:sz w:val="28"/>
          <w:szCs w:val="28"/>
          <w:lang w:val="vi-VN"/>
        </w:rPr>
        <w:t>2. Căn cứ kế hoạch phát hành các loại báo, tạp chí đã đăng ký với doanh nghiệp được Nhà nước được chỉ định duy trì, quản lý mạng bưu chính công cộng, và căn cứ giá cước phát hành do Bộ Thông tin và Truy</w:t>
      </w:r>
      <w:r w:rsidRPr="000D1787">
        <w:rPr>
          <w:sz w:val="28"/>
          <w:szCs w:val="28"/>
        </w:rPr>
        <w:t>ề</w:t>
      </w:r>
      <w:r w:rsidRPr="000D1787">
        <w:rPr>
          <w:sz w:val="28"/>
          <w:szCs w:val="28"/>
          <w:lang w:val="vi-VN"/>
        </w:rPr>
        <w:t>n thông quy định, hàng năm lập kế hoạch tài chính sử dụng dịch vụ phát hành báo, tạp chí và đề xuất nguồn kinh phí, báo cáo cấp có thẩm quyền theo quy định.</w:t>
      </w:r>
    </w:p>
    <w:p w:rsidR="000D1787" w:rsidRPr="000D1787" w:rsidRDefault="000D1787" w:rsidP="000D1787">
      <w:pPr>
        <w:spacing w:after="120"/>
        <w:ind w:firstLine="720"/>
        <w:jc w:val="both"/>
        <w:rPr>
          <w:sz w:val="28"/>
          <w:szCs w:val="28"/>
        </w:rPr>
      </w:pPr>
      <w:r w:rsidRPr="000D1787">
        <w:rPr>
          <w:sz w:val="28"/>
          <w:szCs w:val="28"/>
          <w:lang w:val="vi-VN"/>
        </w:rPr>
        <w:t>3. Thỏa thuận, ký kết hợp đồng với doanh nghiệp được Nhà nước chỉ định duy trì, quản lý mạng bưu chính công cộng về cung ứng dịch vụ phát hành báo, tạp chí theo quy định; giám sát thực hiện hợp đồng; thực hiện tạm ứng, thanh toán kịp thời cho doanh nghiệp được Nhà nước chỉ định duy trì, quản lý mạng bưu chính công cộng theo hợp đồng cung ứng dịch vụ đã ký k</w:t>
      </w:r>
      <w:r w:rsidRPr="000D1787">
        <w:rPr>
          <w:sz w:val="28"/>
          <w:szCs w:val="28"/>
        </w:rPr>
        <w:t>ế</w:t>
      </w:r>
      <w:r w:rsidRPr="000D1787">
        <w:rPr>
          <w:sz w:val="28"/>
          <w:szCs w:val="28"/>
          <w:lang w:val="vi-VN"/>
        </w:rPr>
        <w:t>t.</w:t>
      </w:r>
    </w:p>
    <w:p w:rsidR="000D1787" w:rsidRPr="000D1787" w:rsidRDefault="000D1787" w:rsidP="000D1787">
      <w:pPr>
        <w:spacing w:after="120"/>
        <w:ind w:firstLine="720"/>
        <w:jc w:val="both"/>
        <w:rPr>
          <w:sz w:val="28"/>
          <w:szCs w:val="28"/>
        </w:rPr>
      </w:pPr>
      <w:r w:rsidRPr="000D1787">
        <w:rPr>
          <w:b/>
          <w:bCs/>
          <w:sz w:val="28"/>
          <w:szCs w:val="28"/>
          <w:lang w:val="vi-VN"/>
        </w:rPr>
        <w:t>Điều 10. Quyền và trách nhiệm của các tổ chức, cá nhân sử dụng dịch vụ</w:t>
      </w:r>
    </w:p>
    <w:p w:rsidR="000D1787" w:rsidRPr="000D1787" w:rsidRDefault="000D1787" w:rsidP="000D1787">
      <w:pPr>
        <w:spacing w:after="120"/>
        <w:ind w:firstLine="720"/>
        <w:jc w:val="both"/>
        <w:rPr>
          <w:sz w:val="28"/>
          <w:szCs w:val="28"/>
        </w:rPr>
      </w:pPr>
      <w:r w:rsidRPr="000D1787">
        <w:rPr>
          <w:sz w:val="28"/>
          <w:szCs w:val="28"/>
          <w:lang w:val="vi-VN"/>
        </w:rPr>
        <w:t>1. Sử dụng dịch vụ bưu chính công ích và dịch vụ công ích trong hoạt động phát hành báo chí qua mạng bưu chính công cộng theo chất lượng và giá cước do Bộ Thông tin và Truyền thông quy định.</w:t>
      </w:r>
    </w:p>
    <w:p w:rsidR="000D1787" w:rsidRPr="000D1787" w:rsidRDefault="000D1787" w:rsidP="000D1787">
      <w:pPr>
        <w:spacing w:after="120"/>
        <w:ind w:firstLine="720"/>
        <w:jc w:val="both"/>
        <w:rPr>
          <w:sz w:val="28"/>
          <w:szCs w:val="28"/>
        </w:rPr>
      </w:pPr>
      <w:r w:rsidRPr="000D1787">
        <w:rPr>
          <w:sz w:val="28"/>
          <w:szCs w:val="28"/>
          <w:lang w:val="vi-VN"/>
        </w:rPr>
        <w:t xml:space="preserve">2. Giám sát, phản ảnh và khiếu nại doanh nghiệp do Nhà nước chỉ định duy trì, quản lý mạng bưu chính công </w:t>
      </w:r>
      <w:r w:rsidRPr="000D1787">
        <w:rPr>
          <w:sz w:val="28"/>
          <w:szCs w:val="28"/>
        </w:rPr>
        <w:t>c</w:t>
      </w:r>
      <w:r w:rsidRPr="000D1787">
        <w:rPr>
          <w:sz w:val="28"/>
          <w:szCs w:val="28"/>
          <w:lang w:val="vi-VN"/>
        </w:rPr>
        <w:t>ộng thực hiện việc cung ứng dịch vụ nêu tại Điều 2 và Điều 3 Thông tư này đến các Sở Thông tin và Truyền thông địa phương và Bộ Thông tin và Truyền thông khi phát hiện doanh nghiệp do Nhà nước chỉ đ</w:t>
      </w:r>
      <w:r w:rsidRPr="000D1787">
        <w:rPr>
          <w:sz w:val="28"/>
          <w:szCs w:val="28"/>
        </w:rPr>
        <w:t>ị</w:t>
      </w:r>
      <w:r w:rsidRPr="000D1787">
        <w:rPr>
          <w:sz w:val="28"/>
          <w:szCs w:val="28"/>
          <w:lang w:val="vi-VN"/>
        </w:rPr>
        <w:t>nh duy trì, quản lý mạng bưu chính công cộng cung ứng dịch vụ vi phạm các quy định của pháp luật.</w:t>
      </w:r>
    </w:p>
    <w:p w:rsidR="000D1787" w:rsidRPr="000D1787" w:rsidRDefault="000D1787" w:rsidP="000D1787">
      <w:pPr>
        <w:spacing w:after="120"/>
        <w:ind w:firstLine="720"/>
        <w:jc w:val="both"/>
        <w:rPr>
          <w:sz w:val="28"/>
          <w:szCs w:val="28"/>
        </w:rPr>
      </w:pPr>
      <w:r w:rsidRPr="000D1787">
        <w:rPr>
          <w:b/>
          <w:bCs/>
          <w:sz w:val="28"/>
          <w:szCs w:val="28"/>
          <w:lang w:val="vi-VN"/>
        </w:rPr>
        <w:t>Điều 11. Đánh giá mức độ hoàn thành nhiệm vụ cung ứng dịch vụ bưu chính công ích và dịch vụ công ích trong hoạt động báo chí</w:t>
      </w:r>
    </w:p>
    <w:p w:rsidR="000D1787" w:rsidRPr="000D1787" w:rsidRDefault="000D1787" w:rsidP="000D1787">
      <w:pPr>
        <w:spacing w:after="120"/>
        <w:ind w:firstLine="720"/>
        <w:jc w:val="both"/>
        <w:rPr>
          <w:sz w:val="28"/>
          <w:szCs w:val="28"/>
        </w:rPr>
      </w:pPr>
      <w:r w:rsidRPr="000D1787">
        <w:rPr>
          <w:sz w:val="28"/>
          <w:szCs w:val="28"/>
          <w:lang w:val="vi-VN"/>
        </w:rPr>
        <w:t>1. Căn cứ đánh giá:</w:t>
      </w:r>
    </w:p>
    <w:p w:rsidR="000D1787" w:rsidRPr="000D1787" w:rsidRDefault="000D1787" w:rsidP="000D1787">
      <w:pPr>
        <w:spacing w:after="120"/>
        <w:ind w:firstLine="720"/>
        <w:jc w:val="both"/>
        <w:rPr>
          <w:sz w:val="28"/>
          <w:szCs w:val="28"/>
        </w:rPr>
      </w:pPr>
      <w:r w:rsidRPr="000D1787">
        <w:rPr>
          <w:sz w:val="28"/>
          <w:szCs w:val="28"/>
          <w:lang w:val="vi-VN"/>
        </w:rPr>
        <w:t>a) Báo cáo của doanh nghiệp cung ứng dịch vụ;</w:t>
      </w:r>
    </w:p>
    <w:p w:rsidR="000D1787" w:rsidRPr="000D1787" w:rsidRDefault="000D1787" w:rsidP="000D1787">
      <w:pPr>
        <w:spacing w:after="120"/>
        <w:ind w:firstLine="720"/>
        <w:jc w:val="both"/>
        <w:rPr>
          <w:sz w:val="28"/>
          <w:szCs w:val="28"/>
        </w:rPr>
      </w:pPr>
      <w:r w:rsidRPr="000D1787">
        <w:rPr>
          <w:sz w:val="28"/>
          <w:szCs w:val="28"/>
          <w:lang w:val="vi-VN"/>
        </w:rPr>
        <w:t>b) Báo cáo kiểm tra, giám sát chất lượng dịch vụ;</w:t>
      </w:r>
    </w:p>
    <w:p w:rsidR="000D1787" w:rsidRPr="000D1787" w:rsidRDefault="000D1787" w:rsidP="000D1787">
      <w:pPr>
        <w:spacing w:after="120"/>
        <w:ind w:firstLine="720"/>
        <w:jc w:val="both"/>
        <w:rPr>
          <w:sz w:val="28"/>
          <w:szCs w:val="28"/>
        </w:rPr>
      </w:pPr>
      <w:r w:rsidRPr="000D1787">
        <w:rPr>
          <w:sz w:val="28"/>
          <w:szCs w:val="28"/>
          <w:lang w:val="vi-VN"/>
        </w:rPr>
        <w:t>c) Báo cáo kết luận thanh tra (nếu có);</w:t>
      </w:r>
    </w:p>
    <w:p w:rsidR="000D1787" w:rsidRPr="000D1787" w:rsidRDefault="000D1787" w:rsidP="000D1787">
      <w:pPr>
        <w:spacing w:after="120"/>
        <w:ind w:firstLine="720"/>
        <w:jc w:val="both"/>
        <w:rPr>
          <w:sz w:val="28"/>
          <w:szCs w:val="28"/>
        </w:rPr>
      </w:pPr>
      <w:r w:rsidRPr="000D1787">
        <w:rPr>
          <w:sz w:val="28"/>
          <w:szCs w:val="28"/>
          <w:lang w:val="vi-VN"/>
        </w:rPr>
        <w:t>d) Các văn bản của cơ quan nhà nước có thẩm quyền có liên quan đến quá trình thực hiện và kết quả cung ứng dịch vụ bưu chính công ích và/hoặc dịch vụ công ích trong hoạt động phát hành báo chí; về xử lý vi phạm trong lĩnh vực giá cước dịch vụ bưu chính công ích và dịch vụ công ích trong hoạt động phát hành báo chí (nếu có).</w:t>
      </w:r>
    </w:p>
    <w:p w:rsidR="000D1787" w:rsidRPr="000D1787" w:rsidRDefault="000D1787" w:rsidP="000D1787">
      <w:pPr>
        <w:spacing w:after="120"/>
        <w:ind w:firstLine="720"/>
        <w:jc w:val="both"/>
        <w:rPr>
          <w:sz w:val="28"/>
          <w:szCs w:val="28"/>
        </w:rPr>
      </w:pPr>
      <w:r w:rsidRPr="000D1787">
        <w:rPr>
          <w:sz w:val="28"/>
          <w:szCs w:val="28"/>
          <w:lang w:val="vi-VN"/>
        </w:rPr>
        <w:t>2. Tiêu chí đánh giá:</w:t>
      </w:r>
    </w:p>
    <w:p w:rsidR="000D1787" w:rsidRPr="000D1787" w:rsidRDefault="000D1787" w:rsidP="000D1787">
      <w:pPr>
        <w:spacing w:after="120"/>
        <w:ind w:firstLine="720"/>
        <w:jc w:val="both"/>
        <w:rPr>
          <w:sz w:val="28"/>
          <w:szCs w:val="28"/>
        </w:rPr>
      </w:pPr>
      <w:r w:rsidRPr="000D1787">
        <w:rPr>
          <w:sz w:val="28"/>
          <w:szCs w:val="28"/>
          <w:lang w:val="vi-VN"/>
        </w:rPr>
        <w:t>a) Mức độ hoàn thành kế hoạch sản lượng;</w:t>
      </w:r>
    </w:p>
    <w:p w:rsidR="000D1787" w:rsidRPr="000D1787" w:rsidRDefault="000D1787" w:rsidP="000D1787">
      <w:pPr>
        <w:spacing w:after="120"/>
        <w:ind w:firstLine="720"/>
        <w:jc w:val="both"/>
        <w:rPr>
          <w:sz w:val="28"/>
          <w:szCs w:val="28"/>
        </w:rPr>
      </w:pPr>
      <w:r w:rsidRPr="000D1787">
        <w:rPr>
          <w:sz w:val="28"/>
          <w:szCs w:val="28"/>
          <w:lang w:val="vi-VN"/>
        </w:rPr>
        <w:t>b) Mức độ hoàn thành quy định về chất lượng dịch vụ;</w:t>
      </w:r>
    </w:p>
    <w:p w:rsidR="000D1787" w:rsidRPr="000D1787" w:rsidRDefault="000D1787" w:rsidP="000D1787">
      <w:pPr>
        <w:spacing w:after="120"/>
        <w:ind w:firstLine="720"/>
        <w:jc w:val="both"/>
        <w:rPr>
          <w:sz w:val="28"/>
          <w:szCs w:val="28"/>
        </w:rPr>
      </w:pPr>
      <w:r w:rsidRPr="000D1787">
        <w:rPr>
          <w:sz w:val="28"/>
          <w:szCs w:val="28"/>
          <w:lang w:val="vi-VN"/>
        </w:rPr>
        <w:t>3. Xác định mức độ hoàn thành từng tiêu chí:</w:t>
      </w:r>
    </w:p>
    <w:p w:rsidR="000D1787" w:rsidRPr="000D1787" w:rsidRDefault="000D1787" w:rsidP="000D1787">
      <w:pPr>
        <w:spacing w:after="120"/>
        <w:ind w:firstLine="720"/>
        <w:jc w:val="both"/>
        <w:rPr>
          <w:sz w:val="28"/>
          <w:szCs w:val="28"/>
        </w:rPr>
      </w:pPr>
      <w:r w:rsidRPr="000D1787">
        <w:rPr>
          <w:sz w:val="28"/>
          <w:szCs w:val="28"/>
          <w:lang w:val="vi-VN"/>
        </w:rPr>
        <w:t>a) Mức độ hoàn thành kế hoạch sản lượng dịch vụ: Doanh nghiệp được đánh giá là hoàn thành chỉ tiêu kế hoạch sản lượng khi kết quả thực hiện đạt tỷ lệ 100% so với chỉ tiêu kế hoạch được giao:</w:t>
      </w:r>
    </w:p>
    <w:p w:rsidR="000D1787" w:rsidRPr="000D1787" w:rsidRDefault="000D1787" w:rsidP="000D1787">
      <w:pPr>
        <w:spacing w:after="120"/>
        <w:ind w:firstLine="720"/>
        <w:jc w:val="both"/>
        <w:rPr>
          <w:sz w:val="28"/>
          <w:szCs w:val="28"/>
        </w:rPr>
      </w:pPr>
      <w:r w:rsidRPr="000D1787">
        <w:rPr>
          <w:sz w:val="28"/>
          <w:szCs w:val="28"/>
          <w:lang w:val="vi-VN"/>
        </w:rPr>
        <w:t>- Tổng sản lượng dịch vụ bưu chính công ích;</w:t>
      </w:r>
    </w:p>
    <w:p w:rsidR="000D1787" w:rsidRPr="000D1787" w:rsidRDefault="000D1787" w:rsidP="000D1787">
      <w:pPr>
        <w:spacing w:after="120"/>
        <w:ind w:firstLine="720"/>
        <w:jc w:val="both"/>
        <w:rPr>
          <w:sz w:val="28"/>
          <w:szCs w:val="28"/>
        </w:rPr>
      </w:pPr>
      <w:r w:rsidRPr="000D1787">
        <w:rPr>
          <w:sz w:val="28"/>
          <w:szCs w:val="28"/>
          <w:lang w:val="vi-VN"/>
        </w:rPr>
        <w:t>- Tổng sản lượng các loại báo/tạp chí quy định tại Điều 3 của Thông tư này.</w:t>
      </w:r>
    </w:p>
    <w:p w:rsidR="000D1787" w:rsidRPr="000D1787" w:rsidRDefault="000D1787" w:rsidP="000D1787">
      <w:pPr>
        <w:spacing w:after="120"/>
        <w:ind w:firstLine="720"/>
        <w:jc w:val="both"/>
        <w:rPr>
          <w:sz w:val="28"/>
          <w:szCs w:val="28"/>
        </w:rPr>
      </w:pPr>
      <w:r w:rsidRPr="000D1787">
        <w:rPr>
          <w:sz w:val="28"/>
          <w:szCs w:val="28"/>
          <w:lang w:val="vi-VN"/>
        </w:rPr>
        <w:t>Trường hợp, do biến động của thị trường và thay đổi nhu cầu phát hành của các cơ quan báo chí, doanh nghiệp không hoàn thành chỉ tiêu về sản lượng dịch vụ, doanh nghiệp phải giải trình rõ lý do khi báo cáo kết quả thực hiện k</w:t>
      </w:r>
      <w:r w:rsidRPr="000D1787">
        <w:rPr>
          <w:sz w:val="28"/>
          <w:szCs w:val="28"/>
        </w:rPr>
        <w:t xml:space="preserve">ế </w:t>
      </w:r>
      <w:r w:rsidRPr="000D1787">
        <w:rPr>
          <w:sz w:val="28"/>
          <w:szCs w:val="28"/>
          <w:lang w:val="vi-VN"/>
        </w:rPr>
        <w:t>hoạch cung ứng dịch vụ hàng năm và phải được Bộ Thông tin và Truyền thông xem xét, chấp thuận.</w:t>
      </w:r>
    </w:p>
    <w:p w:rsidR="000D1787" w:rsidRPr="000D1787" w:rsidRDefault="000D1787" w:rsidP="000D1787">
      <w:pPr>
        <w:spacing w:after="120"/>
        <w:ind w:firstLine="720"/>
        <w:jc w:val="both"/>
        <w:rPr>
          <w:sz w:val="28"/>
          <w:szCs w:val="28"/>
        </w:rPr>
      </w:pPr>
      <w:r w:rsidRPr="000D1787">
        <w:rPr>
          <w:sz w:val="28"/>
          <w:szCs w:val="28"/>
          <w:lang w:val="vi-VN"/>
        </w:rPr>
        <w:t>b) Mức độ hoàn thành quy định về chất lượng dịch vụ:</w:t>
      </w:r>
    </w:p>
    <w:p w:rsidR="000D1787" w:rsidRPr="000D1787" w:rsidRDefault="000D1787" w:rsidP="000D1787">
      <w:pPr>
        <w:spacing w:after="120"/>
        <w:ind w:firstLine="720"/>
        <w:jc w:val="both"/>
        <w:rPr>
          <w:sz w:val="28"/>
          <w:szCs w:val="28"/>
        </w:rPr>
      </w:pPr>
      <w:r w:rsidRPr="000D1787">
        <w:rPr>
          <w:sz w:val="28"/>
          <w:szCs w:val="28"/>
          <w:lang w:val="vi-VN"/>
        </w:rPr>
        <w:t>Doanh nghiệp được đánh giá là hoàn thành chỉ tiêu kế hoạch chất lượng khi kết quả thực hiện phù hợp với yêu cầu của Quy chuẩn kỹ thuật quốc gia về chất lượng dịch vụ bưu chính công ích, dịch vụ công ích trong hoạt động phát hành báo chí.</w:t>
      </w:r>
    </w:p>
    <w:p w:rsidR="000D1787" w:rsidRPr="000D1787" w:rsidRDefault="000D1787" w:rsidP="000D1787">
      <w:pPr>
        <w:spacing w:after="120"/>
        <w:ind w:firstLine="720"/>
        <w:jc w:val="both"/>
        <w:rPr>
          <w:sz w:val="28"/>
          <w:szCs w:val="28"/>
        </w:rPr>
      </w:pPr>
      <w:r w:rsidRPr="000D1787">
        <w:rPr>
          <w:sz w:val="28"/>
          <w:szCs w:val="28"/>
          <w:lang w:val="vi-VN"/>
        </w:rPr>
        <w:t>4. Mức độ hoàn thành dịch vụ công ích theo kế hoạch nhà nước giao:</w:t>
      </w:r>
    </w:p>
    <w:p w:rsidR="000D1787" w:rsidRPr="000D1787" w:rsidRDefault="000D1787" w:rsidP="000D1787">
      <w:pPr>
        <w:spacing w:after="120"/>
        <w:ind w:firstLine="720"/>
        <w:jc w:val="both"/>
        <w:rPr>
          <w:sz w:val="28"/>
          <w:szCs w:val="28"/>
        </w:rPr>
      </w:pPr>
      <w:r w:rsidRPr="000D1787">
        <w:rPr>
          <w:sz w:val="28"/>
          <w:szCs w:val="28"/>
          <w:lang w:val="vi-VN"/>
        </w:rPr>
        <w:t>- Hoàn thành hoặc hoàn thành vượt mức kế hoạch về sản lượng với chất lượng sản phẩm hoặc dịch vụ bảo đảm tiêu chuẩn quy định: xếp loại A;</w:t>
      </w:r>
    </w:p>
    <w:p w:rsidR="000D1787" w:rsidRPr="000D1787" w:rsidRDefault="000D1787" w:rsidP="000D1787">
      <w:pPr>
        <w:spacing w:after="120"/>
        <w:ind w:firstLine="720"/>
        <w:jc w:val="both"/>
        <w:rPr>
          <w:sz w:val="28"/>
          <w:szCs w:val="28"/>
        </w:rPr>
      </w:pPr>
      <w:r w:rsidRPr="000D1787">
        <w:rPr>
          <w:sz w:val="28"/>
          <w:szCs w:val="28"/>
          <w:lang w:val="vi-VN"/>
        </w:rPr>
        <w:t>- Hoàn thành tối thiểu 90% kế hoạch về sản lượng với chất lượng sản phẩm, dịch vụ bảo đảm tiêu chuẩn quy định: xếp loại B;</w:t>
      </w:r>
    </w:p>
    <w:p w:rsidR="000D1787" w:rsidRPr="000D1787" w:rsidRDefault="000D1787" w:rsidP="000D1787">
      <w:pPr>
        <w:spacing w:after="120"/>
        <w:ind w:firstLine="720"/>
        <w:jc w:val="both"/>
        <w:rPr>
          <w:sz w:val="28"/>
          <w:szCs w:val="28"/>
        </w:rPr>
      </w:pPr>
      <w:r w:rsidRPr="000D1787">
        <w:rPr>
          <w:sz w:val="28"/>
          <w:szCs w:val="28"/>
          <w:lang w:val="vi-VN"/>
        </w:rPr>
        <w:t>- Hoàn thành dưới 90% kế hoạch về sản lượng hoặc chất lượng sản phẩm, dịch vụ không bảo đảm tiêu chuẩn quy định: xếp loại C.</w:t>
      </w:r>
    </w:p>
    <w:p w:rsidR="000D1787" w:rsidRPr="000D1787" w:rsidRDefault="000D1787" w:rsidP="000D1787">
      <w:pPr>
        <w:spacing w:after="120"/>
        <w:ind w:firstLine="720"/>
        <w:jc w:val="both"/>
        <w:rPr>
          <w:sz w:val="28"/>
          <w:szCs w:val="28"/>
        </w:rPr>
      </w:pPr>
      <w:r w:rsidRPr="000D1787">
        <w:rPr>
          <w:sz w:val="28"/>
          <w:szCs w:val="28"/>
          <w:lang w:val="vi-VN"/>
        </w:rPr>
        <w:t>5. Bộ Thông tin và Truyền thông giao cho đơn vị thuộc Bộ có chức năng, nhiệm vụ tham mưu kiểm tra, giám sát, đánh giá việc thực hiện kế hoạch, nhiệm vụ kinh doanh đối với doanh nghiệp thuộc Bộ chủ trì đánh giá mức độ hoàn thành nhiệm vụ cung ứng dịch vụ bưu chính công ích và dịch vụ công ích trong hoạt động phát hành báo chí qua mạng bưu chính công cộng đối v</w:t>
      </w:r>
      <w:r w:rsidRPr="000D1787">
        <w:rPr>
          <w:sz w:val="28"/>
          <w:szCs w:val="28"/>
        </w:rPr>
        <w:t>ớ</w:t>
      </w:r>
      <w:r w:rsidRPr="000D1787">
        <w:rPr>
          <w:sz w:val="28"/>
          <w:szCs w:val="28"/>
          <w:lang w:val="vi-VN"/>
        </w:rPr>
        <w:t>i doanh nghiệp được Nhà nước giao kế hoạch.</w:t>
      </w:r>
    </w:p>
    <w:p w:rsidR="000D1787" w:rsidRPr="000D1787" w:rsidRDefault="000D1787" w:rsidP="000D1787">
      <w:pPr>
        <w:spacing w:after="120"/>
        <w:ind w:firstLine="720"/>
        <w:jc w:val="both"/>
        <w:rPr>
          <w:sz w:val="28"/>
          <w:szCs w:val="28"/>
        </w:rPr>
      </w:pPr>
      <w:r w:rsidRPr="000D1787">
        <w:rPr>
          <w:b/>
          <w:bCs/>
          <w:sz w:val="28"/>
          <w:szCs w:val="28"/>
          <w:lang w:val="vi-VN"/>
        </w:rPr>
        <w:t>Điều 12. Trách nhiệm của UBND các tỉnh, thành phố trực thuộc Trung ương</w:t>
      </w:r>
    </w:p>
    <w:p w:rsidR="000D1787" w:rsidRPr="000D1787" w:rsidRDefault="000D1787" w:rsidP="000D1787">
      <w:pPr>
        <w:spacing w:after="120"/>
        <w:ind w:firstLine="720"/>
        <w:jc w:val="both"/>
        <w:rPr>
          <w:sz w:val="28"/>
          <w:szCs w:val="28"/>
        </w:rPr>
      </w:pPr>
      <w:r w:rsidRPr="000D1787">
        <w:rPr>
          <w:sz w:val="28"/>
          <w:szCs w:val="28"/>
          <w:lang w:val="vi-VN"/>
        </w:rPr>
        <w:t>1. Tổ chức, chỉ đạo Sở Thông tin và Truyền thông thực hiện việc quản lý nhà nước trên địa bàn về hoạt động cung ứng dịch vụ bưu chính công ích, dịch vụ công ích trong hoạt động phát hành báo chí tại địa phương, bao gồm:</w:t>
      </w:r>
    </w:p>
    <w:p w:rsidR="000D1787" w:rsidRPr="000D1787" w:rsidRDefault="000D1787" w:rsidP="000D1787">
      <w:pPr>
        <w:spacing w:after="120"/>
        <w:ind w:firstLine="720"/>
        <w:jc w:val="both"/>
        <w:rPr>
          <w:sz w:val="28"/>
          <w:szCs w:val="28"/>
        </w:rPr>
      </w:pPr>
      <w:r w:rsidRPr="000D1787">
        <w:rPr>
          <w:sz w:val="28"/>
          <w:szCs w:val="28"/>
          <w:lang w:val="vi-VN"/>
        </w:rPr>
        <w:t>a) Giám sát, kiểm tra việc chấp hành chất lượng, giá cước dịch vụ bưu chính công ích, dịch vụ công ích trong hoạt động phát hành báo chí;</w:t>
      </w:r>
    </w:p>
    <w:p w:rsidR="000D1787" w:rsidRPr="000D1787" w:rsidRDefault="000D1787" w:rsidP="000D1787">
      <w:pPr>
        <w:spacing w:after="120"/>
        <w:ind w:firstLine="720"/>
        <w:jc w:val="both"/>
        <w:rPr>
          <w:sz w:val="28"/>
          <w:szCs w:val="28"/>
        </w:rPr>
      </w:pPr>
      <w:r w:rsidRPr="000D1787">
        <w:rPr>
          <w:sz w:val="28"/>
          <w:szCs w:val="28"/>
          <w:lang w:val="vi-VN"/>
        </w:rPr>
        <w:t>b) Tiếp nhận phản ảnh, xử lý các khiếu nại của người sử dụng dịch vụ liên quan đến hoạt động cung ứng dịch vụ bưu chính công ích và dịch vụ công ích trong hoạt động phát hành báo chí theo thẩm quyền.</w:t>
      </w:r>
    </w:p>
    <w:p w:rsidR="000D1787" w:rsidRPr="000D1787" w:rsidRDefault="000D1787" w:rsidP="000D1787">
      <w:pPr>
        <w:spacing w:after="120"/>
        <w:ind w:firstLine="720"/>
        <w:jc w:val="both"/>
        <w:rPr>
          <w:sz w:val="28"/>
          <w:szCs w:val="28"/>
        </w:rPr>
      </w:pPr>
      <w:r w:rsidRPr="000D1787">
        <w:rPr>
          <w:sz w:val="28"/>
          <w:szCs w:val="28"/>
          <w:lang w:val="vi-VN"/>
        </w:rPr>
        <w:t>c) Thực hiện các nhiệm vụ báo cáo, phối hợp quản lý theo yêu cầu của Bộ Thông tin và Truyền thông và các nhiệm vụ quản lý khác theo thẩm quyền đối với hoạt động cung ứng dịch vụ bưu chính công ích, dịch vụ công ích trong hoạt động phát hành báo chí tại địa phương.</w:t>
      </w:r>
    </w:p>
    <w:p w:rsidR="000D1787" w:rsidRPr="000D1787" w:rsidRDefault="000D1787" w:rsidP="000D1787">
      <w:pPr>
        <w:spacing w:after="120"/>
        <w:ind w:firstLine="720"/>
        <w:jc w:val="both"/>
        <w:rPr>
          <w:sz w:val="28"/>
          <w:szCs w:val="28"/>
        </w:rPr>
      </w:pPr>
      <w:r w:rsidRPr="000D1787">
        <w:rPr>
          <w:sz w:val="28"/>
          <w:szCs w:val="28"/>
          <w:lang w:val="vi-VN"/>
        </w:rPr>
        <w:t>2. Phân công, chỉ đạo các cơ quan chuyên môn tham mưu phối hợp trong việc xem xét, quyết định theo thẩm quyền hoặc trình cấp có thẩm quyền phê duyệt về kinh phí đảm bảo cho cơ quan báo Đảng tại địa phương mình sử dụng dịch vụ công ích trong hoạt động phát hành báo chí nêu tại Điều 3 Thông tư này.</w:t>
      </w:r>
    </w:p>
    <w:p w:rsidR="000D1787" w:rsidRPr="000D1787" w:rsidRDefault="000D1787" w:rsidP="000D1787">
      <w:pPr>
        <w:spacing w:after="120"/>
        <w:ind w:firstLine="720"/>
        <w:jc w:val="both"/>
        <w:rPr>
          <w:sz w:val="28"/>
          <w:szCs w:val="28"/>
        </w:rPr>
      </w:pPr>
      <w:r w:rsidRPr="000D1787">
        <w:rPr>
          <w:b/>
          <w:bCs/>
          <w:sz w:val="28"/>
          <w:szCs w:val="28"/>
          <w:lang w:val="vi-VN"/>
        </w:rPr>
        <w:t>Điều 13. Hiệu lực thi hành</w:t>
      </w:r>
    </w:p>
    <w:p w:rsidR="000D1787" w:rsidRPr="000D1787" w:rsidRDefault="000D1787" w:rsidP="000D1787">
      <w:pPr>
        <w:spacing w:after="120"/>
        <w:ind w:firstLine="720"/>
        <w:jc w:val="both"/>
        <w:rPr>
          <w:sz w:val="28"/>
          <w:szCs w:val="28"/>
        </w:rPr>
      </w:pPr>
      <w:r w:rsidRPr="000D1787">
        <w:rPr>
          <w:sz w:val="28"/>
          <w:szCs w:val="28"/>
          <w:lang w:val="vi-VN"/>
        </w:rPr>
        <w:t>Thông tư này có hiệu lực thi hành kể từ ngày 15 tháng 10 năm 2016 và áp dụng cho việc quản lý cung ứng dịch vụ bưu chính công ích, dịch vụ công ích trong hoạt động phát hành báo chí từ năm 2017.</w:t>
      </w:r>
    </w:p>
    <w:p w:rsidR="000D1787" w:rsidRPr="000D1787" w:rsidRDefault="000D1787" w:rsidP="000D1787">
      <w:pPr>
        <w:ind w:firstLine="720"/>
        <w:jc w:val="both"/>
        <w:rPr>
          <w:sz w:val="28"/>
          <w:szCs w:val="28"/>
        </w:rPr>
      </w:pPr>
      <w:r w:rsidRPr="000D1787">
        <w:rPr>
          <w:sz w:val="28"/>
          <w:szCs w:val="28"/>
          <w:lang w:val="vi-VN"/>
        </w:rPr>
        <w:t>Thông tư số 08/2012/TT-BTTTT ngày 25 tháng 6 năm 2012 của Bộ Thông tin và Truyền thông về Hướng dẫn chi tiết thi hành Quyết định số 65/2008/QĐ-TTg ngày 22 tháng 5 năm 2008 của Thủ tướng Chính phủ về cung ứng dịch vụ bưu chính công ích và Quyết định số 72/2011/QĐ-TTg ngày 22 tháng 12 năm 2011 của Thủ tướng Chính phủ về sửa đổi, bổ sung một số điều của Quyết định số 65/2008/QĐ-TTg về cung ứng dịch vụ bưu chính công ích giai đoạn 2011-2013 hết hiệu lực thi hành.</w:t>
      </w:r>
    </w:p>
    <w:p w:rsidR="000D1787" w:rsidRPr="000D1787" w:rsidRDefault="000D1787" w:rsidP="000D1787">
      <w:pPr>
        <w:rPr>
          <w:sz w:val="28"/>
          <w:szCs w:val="28"/>
        </w:rPr>
      </w:pPr>
      <w:r w:rsidRPr="000D1787">
        <w:rPr>
          <w:sz w:val="28"/>
          <w:szCs w:val="28"/>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887"/>
        <w:gridCol w:w="4360"/>
      </w:tblGrid>
      <w:tr w:rsidR="000D1787" w:rsidRPr="000D1787" w:rsidTr="00B81B63">
        <w:tc>
          <w:tcPr>
            <w:tcW w:w="4950" w:type="dxa"/>
            <w:tcBorders>
              <w:top w:val="nil"/>
              <w:left w:val="nil"/>
              <w:bottom w:val="nil"/>
              <w:right w:val="nil"/>
              <w:tl2br w:val="nil"/>
              <w:tr2bl w:val="nil"/>
            </w:tcBorders>
            <w:shd w:val="clear" w:color="auto" w:fill="auto"/>
            <w:tcMar>
              <w:top w:w="0" w:type="dxa"/>
              <w:left w:w="108" w:type="dxa"/>
              <w:bottom w:w="0" w:type="dxa"/>
              <w:right w:w="108" w:type="dxa"/>
            </w:tcMar>
          </w:tcPr>
          <w:p w:rsidR="000D1787" w:rsidRPr="000D1787" w:rsidRDefault="000D1787" w:rsidP="00B81B63">
            <w:pPr>
              <w:rPr>
                <w:sz w:val="28"/>
                <w:szCs w:val="28"/>
              </w:rPr>
            </w:pPr>
            <w:r w:rsidRPr="000D1787">
              <w:rPr>
                <w:sz w:val="28"/>
                <w:szCs w:val="28"/>
                <w:lang w:val="vi-VN"/>
              </w:rPr>
              <w:t> </w:t>
            </w:r>
            <w:r w:rsidRPr="000D1787">
              <w:rPr>
                <w:b/>
                <w:bCs/>
                <w:i/>
                <w:iCs/>
                <w:sz w:val="28"/>
                <w:szCs w:val="28"/>
                <w:lang w:val="vi-VN"/>
              </w:rPr>
              <w:t>Nơi nhận:</w:t>
            </w:r>
            <w:r w:rsidRPr="000D1787">
              <w:rPr>
                <w:b/>
                <w:bCs/>
                <w:i/>
                <w:iCs/>
                <w:sz w:val="28"/>
                <w:szCs w:val="28"/>
                <w:lang w:val="vi-VN"/>
              </w:rPr>
              <w:br/>
            </w:r>
            <w:r w:rsidRPr="000D1787">
              <w:rPr>
                <w:sz w:val="28"/>
                <w:szCs w:val="28"/>
                <w:lang w:val="vi-VN"/>
              </w:rPr>
              <w:t>- Thủ tướng và các Phó Thủ tướng CP;</w:t>
            </w:r>
            <w:r w:rsidRPr="000D1787">
              <w:rPr>
                <w:sz w:val="28"/>
                <w:szCs w:val="28"/>
                <w:lang w:val="vi-VN"/>
              </w:rPr>
              <w:br/>
              <w:t>- Các Bộ và cơ quan ngang Bộ;</w:t>
            </w:r>
            <w:r w:rsidRPr="000D1787">
              <w:rPr>
                <w:sz w:val="28"/>
                <w:szCs w:val="28"/>
                <w:lang w:val="vi-VN"/>
              </w:rPr>
              <w:br/>
              <w:t xml:space="preserve">- Văn phòng Trung ương và các Ban của </w:t>
            </w:r>
            <w:r w:rsidRPr="000D1787">
              <w:rPr>
                <w:sz w:val="28"/>
                <w:szCs w:val="28"/>
              </w:rPr>
              <w:t>Đảng;</w:t>
            </w:r>
            <w:r w:rsidRPr="000D1787">
              <w:rPr>
                <w:sz w:val="28"/>
                <w:szCs w:val="28"/>
              </w:rPr>
              <w:br/>
            </w:r>
            <w:r w:rsidRPr="000D1787">
              <w:rPr>
                <w:sz w:val="28"/>
                <w:szCs w:val="28"/>
                <w:lang w:val="vi-VN"/>
              </w:rPr>
              <w:t>- Văn phòng Tổng Bí thư;</w:t>
            </w:r>
            <w:r w:rsidRPr="000D1787">
              <w:rPr>
                <w:sz w:val="28"/>
                <w:szCs w:val="28"/>
                <w:lang w:val="vi-VN"/>
              </w:rPr>
              <w:br/>
              <w:t>- Văn phòng Chủ tịch nước;</w:t>
            </w:r>
            <w:r w:rsidRPr="000D1787">
              <w:rPr>
                <w:sz w:val="28"/>
                <w:szCs w:val="28"/>
                <w:lang w:val="vi-VN"/>
              </w:rPr>
              <w:br/>
              <w:t>- Văn phòng Quốc hội;</w:t>
            </w:r>
            <w:r w:rsidRPr="000D1787">
              <w:rPr>
                <w:sz w:val="28"/>
                <w:szCs w:val="28"/>
                <w:lang w:val="vi-VN"/>
              </w:rPr>
              <w:br/>
              <w:t>- Tòa án nhân dân tối cao;</w:t>
            </w:r>
            <w:r w:rsidRPr="000D1787">
              <w:rPr>
                <w:sz w:val="28"/>
                <w:szCs w:val="28"/>
                <w:lang w:val="vi-VN"/>
              </w:rPr>
              <w:br/>
              <w:t>- Viện Kiểm sát nhân dân tối cao;</w:t>
            </w:r>
            <w:r w:rsidRPr="000D1787">
              <w:rPr>
                <w:sz w:val="28"/>
                <w:szCs w:val="28"/>
                <w:lang w:val="vi-VN"/>
              </w:rPr>
              <w:br/>
              <w:t>- Kiểm toán Nhà nước;</w:t>
            </w:r>
            <w:r w:rsidRPr="000D1787">
              <w:rPr>
                <w:sz w:val="28"/>
                <w:szCs w:val="28"/>
                <w:lang w:val="vi-VN"/>
              </w:rPr>
              <w:br/>
              <w:t>- Ủy ban Giám sát tài chính Quốc gia;</w:t>
            </w:r>
            <w:r w:rsidRPr="000D1787">
              <w:rPr>
                <w:sz w:val="28"/>
                <w:szCs w:val="28"/>
                <w:lang w:val="vi-VN"/>
              </w:rPr>
              <w:br/>
              <w:t>- UBND các tỉnh, TP trực thuộc TW;</w:t>
            </w:r>
            <w:r w:rsidRPr="000D1787">
              <w:rPr>
                <w:sz w:val="28"/>
                <w:szCs w:val="28"/>
                <w:lang w:val="vi-VN"/>
              </w:rPr>
              <w:br/>
              <w:t>- Sở TTTT các tỉnh, thành phố trực thuộc</w:t>
            </w:r>
            <w:r w:rsidRPr="000D1787">
              <w:rPr>
                <w:sz w:val="28"/>
                <w:szCs w:val="28"/>
              </w:rPr>
              <w:t xml:space="preserve"> TW;</w:t>
            </w:r>
            <w:r w:rsidRPr="000D1787">
              <w:rPr>
                <w:sz w:val="28"/>
                <w:szCs w:val="28"/>
                <w:lang w:val="vi-VN"/>
              </w:rPr>
              <w:br/>
              <w:t xml:space="preserve">- Tỉnh ủy, thành ủy và các báo Đảng của </w:t>
            </w:r>
            <w:r w:rsidRPr="000D1787">
              <w:rPr>
                <w:sz w:val="28"/>
                <w:szCs w:val="28"/>
              </w:rPr>
              <w:t xml:space="preserve">Đảng bộ tỉnh, </w:t>
            </w:r>
            <w:r w:rsidRPr="000D1787">
              <w:rPr>
                <w:sz w:val="28"/>
                <w:szCs w:val="28"/>
                <w:lang w:val="vi-VN"/>
              </w:rPr>
              <w:t>thành phố trực thuộc trung ương;</w:t>
            </w:r>
            <w:r w:rsidRPr="000D1787">
              <w:rPr>
                <w:sz w:val="28"/>
                <w:szCs w:val="28"/>
              </w:rPr>
              <w:br/>
            </w:r>
            <w:r w:rsidRPr="000D1787">
              <w:rPr>
                <w:sz w:val="28"/>
                <w:szCs w:val="28"/>
                <w:lang w:val="vi-VN"/>
              </w:rPr>
              <w:t>- Bộ TT&amp;TT: Bộ trưởng và các Thứ trư</w:t>
            </w:r>
            <w:r w:rsidRPr="000D1787">
              <w:rPr>
                <w:sz w:val="28"/>
                <w:szCs w:val="28"/>
              </w:rPr>
              <w:t xml:space="preserve">ởng; Các đơn </w:t>
            </w:r>
            <w:r w:rsidRPr="000D1787">
              <w:rPr>
                <w:sz w:val="28"/>
                <w:szCs w:val="28"/>
                <w:lang w:val="vi-VN"/>
              </w:rPr>
              <w:t>vị thuộc Bộ; Cổng TTĐT Bộ;</w:t>
            </w:r>
            <w:r w:rsidRPr="000D1787">
              <w:rPr>
                <w:sz w:val="28"/>
                <w:szCs w:val="28"/>
                <w:lang w:val="vi-VN"/>
              </w:rPr>
              <w:br/>
              <w:t xml:space="preserve">- Các báo: Nhân dân, Quân đội Nhân </w:t>
            </w:r>
            <w:r w:rsidRPr="000D1787">
              <w:rPr>
                <w:sz w:val="28"/>
                <w:szCs w:val="28"/>
              </w:rPr>
              <w:t xml:space="preserve">dân, Tạp chí </w:t>
            </w:r>
            <w:r w:rsidRPr="000D1787">
              <w:rPr>
                <w:sz w:val="28"/>
                <w:szCs w:val="28"/>
                <w:lang w:val="vi-VN"/>
              </w:rPr>
              <w:t>Cộng sản;</w:t>
            </w:r>
            <w:r w:rsidRPr="000D1787">
              <w:rPr>
                <w:sz w:val="28"/>
                <w:szCs w:val="28"/>
                <w:lang w:val="vi-VN"/>
              </w:rPr>
              <w:br/>
              <w:t>- Tổng công ty BĐVN;</w:t>
            </w:r>
            <w:r w:rsidRPr="000D1787">
              <w:rPr>
                <w:sz w:val="28"/>
                <w:szCs w:val="28"/>
                <w:lang w:val="vi-VN"/>
              </w:rPr>
              <w:br/>
              <w:t>- Cổng TTĐT CP, Công báo;</w:t>
            </w:r>
            <w:r w:rsidRPr="000D1787">
              <w:rPr>
                <w:sz w:val="28"/>
                <w:szCs w:val="28"/>
                <w:lang w:val="vi-VN"/>
              </w:rPr>
              <w:br/>
              <w:t>- Cục Kiểm tra văn bản (Bộ Tư pháp);</w:t>
            </w:r>
            <w:r w:rsidRPr="000D1787">
              <w:rPr>
                <w:sz w:val="28"/>
                <w:szCs w:val="28"/>
                <w:lang w:val="vi-VN"/>
              </w:rPr>
              <w:br/>
              <w:t>- Lưu: VT, KHTC.</w:t>
            </w:r>
          </w:p>
        </w:tc>
        <w:tc>
          <w:tcPr>
            <w:tcW w:w="4410" w:type="dxa"/>
            <w:tcBorders>
              <w:top w:val="nil"/>
              <w:left w:val="nil"/>
              <w:bottom w:val="nil"/>
              <w:right w:val="nil"/>
              <w:tl2br w:val="nil"/>
              <w:tr2bl w:val="nil"/>
            </w:tcBorders>
            <w:shd w:val="clear" w:color="auto" w:fill="auto"/>
            <w:tcMar>
              <w:top w:w="0" w:type="dxa"/>
              <w:left w:w="108" w:type="dxa"/>
              <w:bottom w:w="0" w:type="dxa"/>
              <w:right w:w="108" w:type="dxa"/>
            </w:tcMar>
          </w:tcPr>
          <w:p w:rsidR="000D1787" w:rsidRPr="000D1787" w:rsidRDefault="000D1787" w:rsidP="00B81B63">
            <w:pPr>
              <w:jc w:val="center"/>
              <w:rPr>
                <w:sz w:val="28"/>
                <w:szCs w:val="28"/>
              </w:rPr>
            </w:pPr>
            <w:r w:rsidRPr="000D1787">
              <w:rPr>
                <w:b/>
                <w:bCs/>
                <w:sz w:val="28"/>
                <w:szCs w:val="28"/>
                <w:lang w:val="vi-VN"/>
              </w:rPr>
              <w:t>BỘ TRƯỞNG</w:t>
            </w:r>
            <w:r w:rsidRPr="000D1787">
              <w:rPr>
                <w:b/>
                <w:bCs/>
                <w:sz w:val="28"/>
                <w:szCs w:val="28"/>
              </w:rPr>
              <w:br/>
            </w:r>
            <w:r w:rsidRPr="000D1787">
              <w:rPr>
                <w:b/>
                <w:bCs/>
                <w:sz w:val="28"/>
                <w:szCs w:val="28"/>
              </w:rPr>
              <w:br/>
            </w:r>
            <w:r w:rsidRPr="000D1787">
              <w:rPr>
                <w:b/>
                <w:bCs/>
                <w:sz w:val="28"/>
                <w:szCs w:val="28"/>
              </w:rPr>
              <w:br/>
            </w:r>
            <w:r w:rsidRPr="000D1787">
              <w:rPr>
                <w:b/>
                <w:bCs/>
                <w:sz w:val="28"/>
                <w:szCs w:val="28"/>
              </w:rPr>
              <w:br/>
            </w:r>
            <w:r w:rsidRPr="000D1787">
              <w:rPr>
                <w:b/>
                <w:bCs/>
                <w:sz w:val="28"/>
                <w:szCs w:val="28"/>
              </w:rPr>
              <w:br/>
              <w:t>T</w:t>
            </w:r>
            <w:r w:rsidRPr="000D1787">
              <w:rPr>
                <w:b/>
                <w:bCs/>
                <w:sz w:val="28"/>
                <w:szCs w:val="28"/>
                <w:lang w:val="vi-VN"/>
              </w:rPr>
              <w:t>rương Minh Tuấn</w:t>
            </w:r>
          </w:p>
        </w:tc>
      </w:tr>
    </w:tbl>
    <w:p w:rsidR="000D1787" w:rsidRPr="000D1787" w:rsidRDefault="000D1787" w:rsidP="000D1787">
      <w:pPr>
        <w:rPr>
          <w:sz w:val="28"/>
          <w:szCs w:val="28"/>
        </w:rPr>
      </w:pPr>
      <w:r w:rsidRPr="000D1787">
        <w:rPr>
          <w:sz w:val="28"/>
          <w:szCs w:val="28"/>
        </w:rPr>
        <w:t> </w:t>
      </w:r>
    </w:p>
    <w:p w:rsidR="000D1787" w:rsidRPr="000D1787" w:rsidRDefault="000D1787" w:rsidP="000D1787">
      <w:pPr>
        <w:jc w:val="center"/>
        <w:rPr>
          <w:sz w:val="28"/>
          <w:szCs w:val="28"/>
        </w:rPr>
      </w:pPr>
      <w:r w:rsidRPr="000D1787">
        <w:rPr>
          <w:b/>
          <w:bCs/>
          <w:sz w:val="28"/>
          <w:szCs w:val="28"/>
          <w:lang w:val="vi-VN"/>
        </w:rPr>
        <w:t>PHỤ LỤC 01</w:t>
      </w:r>
    </w:p>
    <w:p w:rsidR="000D1787" w:rsidRPr="000D1787" w:rsidRDefault="000D1787" w:rsidP="000D1787">
      <w:pPr>
        <w:jc w:val="center"/>
        <w:rPr>
          <w:i/>
          <w:iCs/>
          <w:sz w:val="28"/>
          <w:szCs w:val="28"/>
        </w:rPr>
      </w:pPr>
      <w:r w:rsidRPr="000D1787">
        <w:rPr>
          <w:b/>
          <w:sz w:val="28"/>
          <w:szCs w:val="28"/>
          <w:lang w:val="vi-VN"/>
        </w:rPr>
        <w:t>MẪU BIỂU BÁO CÁO K</w:t>
      </w:r>
      <w:r w:rsidRPr="000D1787">
        <w:rPr>
          <w:b/>
          <w:sz w:val="28"/>
          <w:szCs w:val="28"/>
        </w:rPr>
        <w:t xml:space="preserve">Ế </w:t>
      </w:r>
      <w:r w:rsidRPr="000D1787">
        <w:rPr>
          <w:b/>
          <w:sz w:val="28"/>
          <w:szCs w:val="28"/>
          <w:lang w:val="vi-VN"/>
        </w:rPr>
        <w:t>HOẠCH</w:t>
      </w:r>
      <w:r w:rsidRPr="000D1787">
        <w:rPr>
          <w:sz w:val="28"/>
          <w:szCs w:val="28"/>
        </w:rPr>
        <w:br/>
      </w:r>
      <w:r w:rsidRPr="000D1787">
        <w:rPr>
          <w:i/>
          <w:iCs/>
          <w:sz w:val="28"/>
          <w:szCs w:val="28"/>
          <w:lang w:val="vi-VN"/>
        </w:rPr>
        <w:t>(Ban hành k</w:t>
      </w:r>
      <w:r w:rsidRPr="000D1787">
        <w:rPr>
          <w:i/>
          <w:iCs/>
          <w:sz w:val="28"/>
          <w:szCs w:val="28"/>
        </w:rPr>
        <w:t>è</w:t>
      </w:r>
      <w:r w:rsidRPr="000D1787">
        <w:rPr>
          <w:i/>
          <w:iCs/>
          <w:sz w:val="28"/>
          <w:szCs w:val="28"/>
          <w:lang w:val="vi-VN"/>
        </w:rPr>
        <w:t xml:space="preserve">m theo Thông tư số </w:t>
      </w:r>
      <w:r w:rsidRPr="000D1787">
        <w:rPr>
          <w:i/>
          <w:iCs/>
          <w:sz w:val="28"/>
          <w:szCs w:val="28"/>
        </w:rPr>
        <w:t>20</w:t>
      </w:r>
      <w:r w:rsidRPr="000D1787">
        <w:rPr>
          <w:i/>
          <w:iCs/>
          <w:sz w:val="28"/>
          <w:szCs w:val="28"/>
          <w:lang w:val="vi-VN"/>
        </w:rPr>
        <w:t xml:space="preserve">/2016/TT-BTTTT ngày </w:t>
      </w:r>
      <w:r w:rsidRPr="000D1787">
        <w:rPr>
          <w:i/>
          <w:iCs/>
          <w:sz w:val="28"/>
          <w:szCs w:val="28"/>
        </w:rPr>
        <w:t xml:space="preserve">31 </w:t>
      </w:r>
      <w:r w:rsidRPr="000D1787">
        <w:rPr>
          <w:i/>
          <w:iCs/>
          <w:sz w:val="28"/>
          <w:szCs w:val="28"/>
          <w:lang w:val="vi-VN"/>
        </w:rPr>
        <w:t xml:space="preserve">tháng </w:t>
      </w:r>
      <w:r w:rsidRPr="000D1787">
        <w:rPr>
          <w:i/>
          <w:iCs/>
          <w:sz w:val="28"/>
          <w:szCs w:val="28"/>
        </w:rPr>
        <w:t xml:space="preserve">8 </w:t>
      </w:r>
      <w:r w:rsidRPr="000D1787">
        <w:rPr>
          <w:i/>
          <w:iCs/>
          <w:sz w:val="28"/>
          <w:szCs w:val="28"/>
          <w:lang w:val="vi-VN"/>
        </w:rPr>
        <w:t xml:space="preserve">năm 2016 của Bộ trưởng Bộ Thông tin và Truyền thông) </w:t>
      </w:r>
    </w:p>
    <w:p w:rsidR="000D1787" w:rsidRPr="000D1787" w:rsidRDefault="000D1787" w:rsidP="000D1787">
      <w:pPr>
        <w:jc w:val="center"/>
        <w:rPr>
          <w:i/>
          <w:iCs/>
          <w:sz w:val="28"/>
          <w:szCs w:val="28"/>
        </w:rPr>
      </w:pPr>
    </w:p>
    <w:p w:rsidR="000D1787" w:rsidRPr="000D1787" w:rsidRDefault="000D1787" w:rsidP="000D1787">
      <w:pPr>
        <w:jc w:val="center"/>
        <w:rPr>
          <w:sz w:val="28"/>
          <w:szCs w:val="28"/>
        </w:rPr>
      </w:pPr>
    </w:p>
    <w:tbl>
      <w:tblPr>
        <w:tblW w:w="9360" w:type="dxa"/>
        <w:tblBorders>
          <w:top w:val="nil"/>
          <w:bottom w:val="nil"/>
          <w:insideH w:val="nil"/>
          <w:insideV w:val="nil"/>
        </w:tblBorders>
        <w:tblCellMar>
          <w:left w:w="0" w:type="dxa"/>
          <w:right w:w="0" w:type="dxa"/>
        </w:tblCellMar>
        <w:tblLook w:val="04A0" w:firstRow="1" w:lastRow="0" w:firstColumn="1" w:lastColumn="0" w:noHBand="0" w:noVBand="1"/>
      </w:tblPr>
      <w:tblGrid>
        <w:gridCol w:w="3482"/>
        <w:gridCol w:w="5878"/>
      </w:tblGrid>
      <w:tr w:rsidR="000D1787" w:rsidRPr="000D1787" w:rsidTr="00B81B63">
        <w:tc>
          <w:tcPr>
            <w:tcW w:w="3482" w:type="dxa"/>
            <w:tcBorders>
              <w:top w:val="nil"/>
              <w:left w:val="nil"/>
              <w:bottom w:val="nil"/>
              <w:right w:val="nil"/>
              <w:tl2br w:val="nil"/>
              <w:tr2bl w:val="nil"/>
            </w:tcBorders>
            <w:shd w:val="clear" w:color="auto" w:fill="auto"/>
            <w:tcMar>
              <w:top w:w="0" w:type="dxa"/>
              <w:left w:w="0" w:type="dxa"/>
              <w:bottom w:w="0" w:type="dxa"/>
              <w:right w:w="0" w:type="dxa"/>
            </w:tcMar>
          </w:tcPr>
          <w:p w:rsidR="000D1787" w:rsidRPr="000D1787" w:rsidRDefault="000D1787" w:rsidP="00B81B63">
            <w:pPr>
              <w:jc w:val="center"/>
              <w:rPr>
                <w:sz w:val="28"/>
                <w:szCs w:val="28"/>
              </w:rPr>
            </w:pPr>
            <w:r w:rsidRPr="000D1787">
              <w:rPr>
                <w:b/>
                <w:bCs/>
                <w:sz w:val="28"/>
                <w:szCs w:val="28"/>
                <w:lang w:val="vi-VN"/>
              </w:rPr>
              <w:t>ĐƠN VỊ LẬP BÁO CÁO</w:t>
            </w:r>
            <w:r w:rsidRPr="000D1787">
              <w:rPr>
                <w:b/>
                <w:bCs/>
                <w:sz w:val="28"/>
                <w:szCs w:val="28"/>
                <w:lang w:val="vi-VN"/>
              </w:rPr>
              <w:br/>
              <w:t>-------</w:t>
            </w:r>
          </w:p>
        </w:tc>
        <w:tc>
          <w:tcPr>
            <w:tcW w:w="5878" w:type="dxa"/>
            <w:tcBorders>
              <w:top w:val="nil"/>
              <w:left w:val="nil"/>
              <w:bottom w:val="nil"/>
              <w:right w:val="nil"/>
              <w:tl2br w:val="nil"/>
              <w:tr2bl w:val="nil"/>
            </w:tcBorders>
            <w:shd w:val="clear" w:color="auto" w:fill="auto"/>
            <w:tcMar>
              <w:top w:w="0" w:type="dxa"/>
              <w:left w:w="0" w:type="dxa"/>
              <w:bottom w:w="0" w:type="dxa"/>
              <w:right w:w="0" w:type="dxa"/>
            </w:tcMar>
          </w:tcPr>
          <w:p w:rsidR="000D1787" w:rsidRPr="000D1787" w:rsidRDefault="000D1787" w:rsidP="00B81B63">
            <w:pPr>
              <w:jc w:val="center"/>
              <w:rPr>
                <w:sz w:val="28"/>
                <w:szCs w:val="28"/>
              </w:rPr>
            </w:pPr>
            <w:r w:rsidRPr="000D1787">
              <w:rPr>
                <w:b/>
                <w:bCs/>
                <w:sz w:val="28"/>
                <w:szCs w:val="28"/>
                <w:lang w:val="vi-VN"/>
              </w:rPr>
              <w:t>CỘNG HÒA XÃ HỘI CHỦ NGHĨA VIỆT NAM</w:t>
            </w:r>
            <w:r w:rsidRPr="000D1787">
              <w:rPr>
                <w:b/>
                <w:bCs/>
                <w:sz w:val="28"/>
                <w:szCs w:val="28"/>
                <w:lang w:val="vi-VN"/>
              </w:rPr>
              <w:br/>
              <w:t xml:space="preserve">Độc lập - Tự do - Hạnh phúc </w:t>
            </w:r>
            <w:r w:rsidRPr="000D1787">
              <w:rPr>
                <w:b/>
                <w:bCs/>
                <w:sz w:val="28"/>
                <w:szCs w:val="28"/>
                <w:lang w:val="vi-VN"/>
              </w:rPr>
              <w:br/>
              <w:t>---------------</w:t>
            </w:r>
          </w:p>
        </w:tc>
      </w:tr>
    </w:tbl>
    <w:p w:rsidR="000D1787" w:rsidRPr="000D1787" w:rsidRDefault="000D1787" w:rsidP="000D1787">
      <w:pPr>
        <w:rPr>
          <w:sz w:val="28"/>
          <w:szCs w:val="28"/>
        </w:rPr>
      </w:pPr>
      <w:r w:rsidRPr="000D1787">
        <w:rPr>
          <w:sz w:val="28"/>
          <w:szCs w:val="28"/>
        </w:rPr>
        <w:t> </w:t>
      </w:r>
    </w:p>
    <w:p w:rsidR="000D1787" w:rsidRPr="000D1787" w:rsidRDefault="000D1787" w:rsidP="000D1787">
      <w:pPr>
        <w:rPr>
          <w:sz w:val="28"/>
          <w:szCs w:val="28"/>
        </w:rPr>
      </w:pPr>
    </w:p>
    <w:p w:rsidR="000D1787" w:rsidRPr="000D1787" w:rsidRDefault="000D1787" w:rsidP="000D1787">
      <w:pPr>
        <w:jc w:val="center"/>
        <w:rPr>
          <w:b/>
          <w:bCs/>
          <w:sz w:val="28"/>
          <w:szCs w:val="28"/>
        </w:rPr>
      </w:pPr>
      <w:r w:rsidRPr="000D1787">
        <w:rPr>
          <w:b/>
          <w:bCs/>
          <w:sz w:val="28"/>
          <w:szCs w:val="28"/>
          <w:lang w:val="vi-VN"/>
        </w:rPr>
        <w:t>BÁO CÁO KẾ HOẠCH CUNG ỨNG DỊCH VỤ BƯU CHÍNH CÔNG ÍCH VÀ DỊCH VỤ CÔNG ÍCH TRONG HOẠT ĐỘNG PHÁT HÀNH BÁO CHÍ NĂM ………….</w:t>
      </w:r>
    </w:p>
    <w:p w:rsidR="000D1787" w:rsidRPr="000D1787" w:rsidRDefault="000D1787" w:rsidP="000D1787">
      <w:pPr>
        <w:jc w:val="center"/>
        <w:rPr>
          <w:b/>
          <w:bCs/>
          <w:sz w:val="28"/>
          <w:szCs w:val="28"/>
        </w:rPr>
      </w:pPr>
    </w:p>
    <w:p w:rsidR="000D1787" w:rsidRPr="000D1787" w:rsidRDefault="000D1787" w:rsidP="000D1787">
      <w:pPr>
        <w:jc w:val="center"/>
        <w:rPr>
          <w:sz w:val="28"/>
          <w:szCs w:val="28"/>
        </w:rPr>
      </w:pPr>
    </w:p>
    <w:p w:rsidR="000D1787" w:rsidRPr="000D1787" w:rsidRDefault="000D1787" w:rsidP="000D1787">
      <w:pPr>
        <w:rPr>
          <w:sz w:val="28"/>
          <w:szCs w:val="28"/>
        </w:rPr>
      </w:pPr>
      <w:r w:rsidRPr="000D1787">
        <w:rPr>
          <w:b/>
          <w:bCs/>
          <w:sz w:val="28"/>
          <w:szCs w:val="28"/>
          <w:lang w:val="vi-VN"/>
        </w:rPr>
        <w:t>A. K</w:t>
      </w:r>
      <w:r w:rsidRPr="000D1787">
        <w:rPr>
          <w:b/>
          <w:bCs/>
          <w:sz w:val="28"/>
          <w:szCs w:val="28"/>
        </w:rPr>
        <w:t xml:space="preserve">Ế </w:t>
      </w:r>
      <w:r w:rsidRPr="000D1787">
        <w:rPr>
          <w:b/>
          <w:bCs/>
          <w:sz w:val="28"/>
          <w:szCs w:val="28"/>
          <w:lang w:val="vi-VN"/>
        </w:rPr>
        <w:t>HOẠCH SẢN LƯỢNG</w:t>
      </w:r>
    </w:p>
    <w:tbl>
      <w:tblPr>
        <w:tblW w:w="9370" w:type="dxa"/>
        <w:tblBorders>
          <w:top w:val="nil"/>
          <w:bottom w:val="nil"/>
          <w:insideH w:val="nil"/>
          <w:insideV w:val="nil"/>
        </w:tblBorders>
        <w:tblCellMar>
          <w:left w:w="0" w:type="dxa"/>
          <w:right w:w="0" w:type="dxa"/>
        </w:tblCellMar>
        <w:tblLook w:val="04A0" w:firstRow="1" w:lastRow="0" w:firstColumn="1" w:lastColumn="0" w:noHBand="0" w:noVBand="1"/>
      </w:tblPr>
      <w:tblGrid>
        <w:gridCol w:w="616"/>
        <w:gridCol w:w="3539"/>
        <w:gridCol w:w="1046"/>
        <w:gridCol w:w="1291"/>
        <w:gridCol w:w="910"/>
        <w:gridCol w:w="1968"/>
      </w:tblGrid>
      <w:tr w:rsidR="000D1787" w:rsidRPr="000D1787" w:rsidTr="00B81B63">
        <w:tc>
          <w:tcPr>
            <w:tcW w:w="616"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b/>
                <w:bCs/>
                <w:sz w:val="28"/>
                <w:szCs w:val="28"/>
                <w:lang w:val="vi-VN"/>
              </w:rPr>
              <w:t>TT</w:t>
            </w:r>
          </w:p>
        </w:tc>
        <w:tc>
          <w:tcPr>
            <w:tcW w:w="3539"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b/>
                <w:bCs/>
                <w:sz w:val="28"/>
                <w:szCs w:val="28"/>
                <w:lang w:val="vi-VN"/>
              </w:rPr>
              <w:t>Chỉ tiêu</w:t>
            </w:r>
          </w:p>
        </w:tc>
        <w:tc>
          <w:tcPr>
            <w:tcW w:w="1046"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b/>
                <w:bCs/>
                <w:sz w:val="28"/>
                <w:szCs w:val="28"/>
                <w:lang w:val="vi-VN"/>
              </w:rPr>
              <w:t xml:space="preserve">Đơn </w:t>
            </w:r>
            <w:r w:rsidRPr="000D1787">
              <w:rPr>
                <w:b/>
                <w:bCs/>
                <w:sz w:val="28"/>
                <w:szCs w:val="28"/>
              </w:rPr>
              <w:t>v</w:t>
            </w:r>
            <w:r w:rsidRPr="000D1787">
              <w:rPr>
                <w:b/>
                <w:bCs/>
                <w:sz w:val="28"/>
                <w:szCs w:val="28"/>
                <w:lang w:val="vi-VN"/>
              </w:rPr>
              <w:t>ị tính</w:t>
            </w:r>
          </w:p>
        </w:tc>
        <w:tc>
          <w:tcPr>
            <w:tcW w:w="1291"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b/>
                <w:bCs/>
                <w:sz w:val="28"/>
                <w:szCs w:val="28"/>
                <w:lang w:val="vi-VN"/>
              </w:rPr>
              <w:t>Thực hiện năm trước liền kề</w:t>
            </w:r>
          </w:p>
        </w:tc>
        <w:tc>
          <w:tcPr>
            <w:tcW w:w="2878"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b/>
                <w:bCs/>
                <w:sz w:val="28"/>
                <w:szCs w:val="28"/>
                <w:lang w:val="vi-VN"/>
              </w:rPr>
              <w:t>Kế hoạch năm</w:t>
            </w:r>
          </w:p>
        </w:tc>
      </w:tr>
      <w:tr w:rsidR="000D1787" w:rsidRPr="000D1787" w:rsidTr="00B81B6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D1787" w:rsidRPr="000D1787" w:rsidRDefault="000D1787" w:rsidP="00B81B63">
            <w:pPr>
              <w:jc w:val="center"/>
              <w:rPr>
                <w:sz w:val="28"/>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D1787" w:rsidRPr="000D1787" w:rsidRDefault="000D1787" w:rsidP="00B81B63">
            <w:pPr>
              <w:jc w:val="center"/>
              <w:rPr>
                <w:sz w:val="28"/>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D1787" w:rsidRPr="000D1787" w:rsidRDefault="000D1787" w:rsidP="00B81B63">
            <w:pPr>
              <w:jc w:val="center"/>
              <w:rPr>
                <w:sz w:val="28"/>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D1787" w:rsidRPr="000D1787" w:rsidRDefault="000D1787" w:rsidP="00B81B63">
            <w:pPr>
              <w:jc w:val="center"/>
              <w:rPr>
                <w:sz w:val="28"/>
                <w:szCs w:val="28"/>
              </w:rPr>
            </w:pPr>
          </w:p>
        </w:tc>
        <w:tc>
          <w:tcPr>
            <w:tcW w:w="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b/>
                <w:bCs/>
                <w:sz w:val="28"/>
                <w:szCs w:val="28"/>
                <w:lang w:val="vi-VN"/>
              </w:rPr>
              <w:t>Kế hoạch</w:t>
            </w:r>
          </w:p>
        </w:tc>
        <w:tc>
          <w:tcPr>
            <w:tcW w:w="19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b/>
                <w:bCs/>
                <w:sz w:val="28"/>
                <w:szCs w:val="28"/>
                <w:lang w:val="vi-VN"/>
              </w:rPr>
              <w:t>So sánh KH/TH (%)</w:t>
            </w:r>
          </w:p>
        </w:tc>
      </w:tr>
      <w:tr w:rsidR="000D1787" w:rsidRPr="000D1787" w:rsidTr="00B81B63">
        <w:tblPrEx>
          <w:tblBorders>
            <w:top w:val="none" w:sz="0" w:space="0" w:color="auto"/>
            <w:bottom w:val="none" w:sz="0" w:space="0" w:color="auto"/>
            <w:insideH w:val="none" w:sz="0" w:space="0" w:color="auto"/>
            <w:insideV w:val="none" w:sz="0" w:space="0" w:color="auto"/>
          </w:tblBorders>
        </w:tblPrEx>
        <w:tc>
          <w:tcPr>
            <w:tcW w:w="6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b/>
                <w:bCs/>
                <w:sz w:val="28"/>
                <w:szCs w:val="28"/>
                <w:lang w:val="vi-VN"/>
              </w:rPr>
              <w:t>1</w:t>
            </w:r>
          </w:p>
        </w:tc>
        <w:tc>
          <w:tcPr>
            <w:tcW w:w="35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rPr>
                <w:sz w:val="28"/>
                <w:szCs w:val="28"/>
              </w:rPr>
            </w:pPr>
            <w:r w:rsidRPr="000D1787">
              <w:rPr>
                <w:b/>
                <w:bCs/>
                <w:sz w:val="28"/>
                <w:szCs w:val="28"/>
                <w:lang w:val="vi-VN"/>
              </w:rPr>
              <w:t>Kế hoạch sản lư</w:t>
            </w:r>
            <w:r w:rsidRPr="000D1787">
              <w:rPr>
                <w:b/>
                <w:bCs/>
                <w:sz w:val="28"/>
                <w:szCs w:val="28"/>
              </w:rPr>
              <w:t>ợ</w:t>
            </w:r>
            <w:r w:rsidRPr="000D1787">
              <w:rPr>
                <w:b/>
                <w:bCs/>
                <w:sz w:val="28"/>
                <w:szCs w:val="28"/>
                <w:lang w:val="vi-VN"/>
              </w:rPr>
              <w:t>ng dịch vụ bưu chính phổ cập</w:t>
            </w:r>
          </w:p>
        </w:tc>
        <w:tc>
          <w:tcPr>
            <w:tcW w:w="104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b/>
                <w:bCs/>
                <w:sz w:val="28"/>
                <w:szCs w:val="28"/>
                <w:lang w:val="vi-VN"/>
              </w:rPr>
              <w:t>cái</w:t>
            </w:r>
          </w:p>
        </w:tc>
        <w:tc>
          <w:tcPr>
            <w:tcW w:w="12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19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r>
      <w:tr w:rsidR="000D1787" w:rsidRPr="000D1787" w:rsidTr="00B81B63">
        <w:tblPrEx>
          <w:tblBorders>
            <w:top w:val="none" w:sz="0" w:space="0" w:color="auto"/>
            <w:bottom w:val="none" w:sz="0" w:space="0" w:color="auto"/>
            <w:insideH w:val="none" w:sz="0" w:space="0" w:color="auto"/>
            <w:insideV w:val="none" w:sz="0" w:space="0" w:color="auto"/>
          </w:tblBorders>
        </w:tblPrEx>
        <w:tc>
          <w:tcPr>
            <w:tcW w:w="6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a)</w:t>
            </w:r>
          </w:p>
        </w:tc>
        <w:tc>
          <w:tcPr>
            <w:tcW w:w="35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rPr>
                <w:sz w:val="28"/>
                <w:szCs w:val="28"/>
              </w:rPr>
            </w:pPr>
            <w:r w:rsidRPr="000D1787">
              <w:rPr>
                <w:sz w:val="28"/>
                <w:szCs w:val="28"/>
                <w:lang w:val="vi-VN"/>
              </w:rPr>
              <w:t>Dịch vụ bưu chính ph</w:t>
            </w:r>
            <w:r w:rsidRPr="000D1787">
              <w:rPr>
                <w:sz w:val="28"/>
                <w:szCs w:val="28"/>
              </w:rPr>
              <w:t xml:space="preserve">ổ </w:t>
            </w:r>
            <w:r w:rsidRPr="000D1787">
              <w:rPr>
                <w:sz w:val="28"/>
                <w:szCs w:val="28"/>
                <w:lang w:val="vi-VN"/>
              </w:rPr>
              <w:t>cập</w:t>
            </w:r>
          </w:p>
        </w:tc>
        <w:tc>
          <w:tcPr>
            <w:tcW w:w="104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cái</w:t>
            </w:r>
          </w:p>
        </w:tc>
        <w:tc>
          <w:tcPr>
            <w:tcW w:w="12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19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r>
      <w:tr w:rsidR="000D1787" w:rsidRPr="000D1787" w:rsidTr="00B81B63">
        <w:tblPrEx>
          <w:tblBorders>
            <w:top w:val="none" w:sz="0" w:space="0" w:color="auto"/>
            <w:bottom w:val="none" w:sz="0" w:space="0" w:color="auto"/>
            <w:insideH w:val="none" w:sz="0" w:space="0" w:color="auto"/>
            <w:insideV w:val="none" w:sz="0" w:space="0" w:color="auto"/>
          </w:tblBorders>
        </w:tblPrEx>
        <w:tc>
          <w:tcPr>
            <w:tcW w:w="6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b)</w:t>
            </w:r>
          </w:p>
        </w:tc>
        <w:tc>
          <w:tcPr>
            <w:tcW w:w="35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rPr>
                <w:sz w:val="28"/>
                <w:szCs w:val="28"/>
              </w:rPr>
            </w:pPr>
            <w:r w:rsidRPr="000D1787">
              <w:rPr>
                <w:sz w:val="28"/>
                <w:szCs w:val="28"/>
                <w:lang w:val="vi-VN"/>
              </w:rPr>
              <w:t>Dịch vụ thư cơ bản trong nước</w:t>
            </w:r>
          </w:p>
        </w:tc>
        <w:tc>
          <w:tcPr>
            <w:tcW w:w="104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cái</w:t>
            </w:r>
          </w:p>
        </w:tc>
        <w:tc>
          <w:tcPr>
            <w:tcW w:w="12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19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r>
      <w:tr w:rsidR="000D1787" w:rsidRPr="000D1787" w:rsidTr="00B81B63">
        <w:tblPrEx>
          <w:tblBorders>
            <w:top w:val="none" w:sz="0" w:space="0" w:color="auto"/>
            <w:bottom w:val="none" w:sz="0" w:space="0" w:color="auto"/>
            <w:insideH w:val="none" w:sz="0" w:space="0" w:color="auto"/>
            <w:insideV w:val="none" w:sz="0" w:space="0" w:color="auto"/>
          </w:tblBorders>
        </w:tblPrEx>
        <w:tc>
          <w:tcPr>
            <w:tcW w:w="6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c)</w:t>
            </w:r>
          </w:p>
        </w:tc>
        <w:tc>
          <w:tcPr>
            <w:tcW w:w="35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rPr>
                <w:sz w:val="28"/>
                <w:szCs w:val="28"/>
              </w:rPr>
            </w:pPr>
            <w:r w:rsidRPr="000D1787">
              <w:rPr>
                <w:sz w:val="28"/>
                <w:szCs w:val="28"/>
                <w:lang w:val="vi-VN"/>
              </w:rPr>
              <w:t>Dịch vụ thư cơ bản từ Việt Nam đi các nước</w:t>
            </w:r>
          </w:p>
        </w:tc>
        <w:tc>
          <w:tcPr>
            <w:tcW w:w="104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cái</w:t>
            </w:r>
          </w:p>
        </w:tc>
        <w:tc>
          <w:tcPr>
            <w:tcW w:w="12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19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r>
      <w:tr w:rsidR="000D1787" w:rsidRPr="000D1787" w:rsidTr="00B81B63">
        <w:tblPrEx>
          <w:tblBorders>
            <w:top w:val="none" w:sz="0" w:space="0" w:color="auto"/>
            <w:bottom w:val="none" w:sz="0" w:space="0" w:color="auto"/>
            <w:insideH w:val="none" w:sz="0" w:space="0" w:color="auto"/>
            <w:insideV w:val="none" w:sz="0" w:space="0" w:color="auto"/>
          </w:tblBorders>
        </w:tblPrEx>
        <w:tc>
          <w:tcPr>
            <w:tcW w:w="6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b/>
                <w:bCs/>
                <w:sz w:val="28"/>
                <w:szCs w:val="28"/>
                <w:lang w:val="vi-VN"/>
              </w:rPr>
              <w:t>2</w:t>
            </w:r>
          </w:p>
        </w:tc>
        <w:tc>
          <w:tcPr>
            <w:tcW w:w="35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rPr>
                <w:sz w:val="28"/>
                <w:szCs w:val="28"/>
              </w:rPr>
            </w:pPr>
            <w:r w:rsidRPr="000D1787">
              <w:rPr>
                <w:b/>
                <w:bCs/>
                <w:sz w:val="28"/>
                <w:szCs w:val="28"/>
                <w:lang w:val="vi-VN"/>
              </w:rPr>
              <w:t>Dịch vụ công ích trong hoạt động phát hành báo chí</w:t>
            </w:r>
          </w:p>
        </w:tc>
        <w:tc>
          <w:tcPr>
            <w:tcW w:w="104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bottom"/>
          </w:tcPr>
          <w:p w:rsidR="000D1787" w:rsidRPr="000D1787" w:rsidRDefault="000D1787" w:rsidP="00B81B63">
            <w:pPr>
              <w:jc w:val="center"/>
              <w:rPr>
                <w:sz w:val="28"/>
                <w:szCs w:val="28"/>
              </w:rPr>
            </w:pPr>
            <w:r w:rsidRPr="000D1787">
              <w:rPr>
                <w:b/>
                <w:bCs/>
                <w:sz w:val="28"/>
                <w:szCs w:val="28"/>
                <w:lang w:val="vi-VN"/>
              </w:rPr>
              <w:t>tờ</w:t>
            </w:r>
          </w:p>
        </w:tc>
        <w:tc>
          <w:tcPr>
            <w:tcW w:w="12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19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r>
      <w:tr w:rsidR="000D1787" w:rsidRPr="000D1787" w:rsidTr="00B81B63">
        <w:tblPrEx>
          <w:tblBorders>
            <w:top w:val="none" w:sz="0" w:space="0" w:color="auto"/>
            <w:bottom w:val="none" w:sz="0" w:space="0" w:color="auto"/>
            <w:insideH w:val="none" w:sz="0" w:space="0" w:color="auto"/>
            <w:insideV w:val="none" w:sz="0" w:space="0" w:color="auto"/>
          </w:tblBorders>
        </w:tblPrEx>
        <w:tc>
          <w:tcPr>
            <w:tcW w:w="6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a)</w:t>
            </w:r>
          </w:p>
        </w:tc>
        <w:tc>
          <w:tcPr>
            <w:tcW w:w="35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rPr>
                <w:sz w:val="28"/>
                <w:szCs w:val="28"/>
              </w:rPr>
            </w:pPr>
            <w:r w:rsidRPr="000D1787">
              <w:rPr>
                <w:sz w:val="28"/>
                <w:szCs w:val="28"/>
                <w:lang w:val="vi-VN"/>
              </w:rPr>
              <w:t>Báo Nhân dân</w:t>
            </w:r>
          </w:p>
        </w:tc>
        <w:tc>
          <w:tcPr>
            <w:tcW w:w="104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tờ</w:t>
            </w:r>
          </w:p>
        </w:tc>
        <w:tc>
          <w:tcPr>
            <w:tcW w:w="12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19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r>
      <w:tr w:rsidR="000D1787" w:rsidRPr="000D1787" w:rsidTr="00B81B63">
        <w:tblPrEx>
          <w:tblBorders>
            <w:top w:val="none" w:sz="0" w:space="0" w:color="auto"/>
            <w:bottom w:val="none" w:sz="0" w:space="0" w:color="auto"/>
            <w:insideH w:val="none" w:sz="0" w:space="0" w:color="auto"/>
            <w:insideV w:val="none" w:sz="0" w:space="0" w:color="auto"/>
          </w:tblBorders>
        </w:tblPrEx>
        <w:tc>
          <w:tcPr>
            <w:tcW w:w="6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b)</w:t>
            </w:r>
          </w:p>
        </w:tc>
        <w:tc>
          <w:tcPr>
            <w:tcW w:w="35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rPr>
                <w:sz w:val="28"/>
                <w:szCs w:val="28"/>
              </w:rPr>
            </w:pPr>
            <w:r w:rsidRPr="000D1787">
              <w:rPr>
                <w:sz w:val="28"/>
                <w:szCs w:val="28"/>
                <w:lang w:val="vi-VN"/>
              </w:rPr>
              <w:t>Báo Quân đội Nhân dân</w:t>
            </w:r>
          </w:p>
        </w:tc>
        <w:tc>
          <w:tcPr>
            <w:tcW w:w="104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tờ</w:t>
            </w:r>
          </w:p>
        </w:tc>
        <w:tc>
          <w:tcPr>
            <w:tcW w:w="12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19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r>
      <w:tr w:rsidR="000D1787" w:rsidRPr="000D1787" w:rsidTr="00B81B63">
        <w:tblPrEx>
          <w:tblBorders>
            <w:top w:val="none" w:sz="0" w:space="0" w:color="auto"/>
            <w:bottom w:val="none" w:sz="0" w:space="0" w:color="auto"/>
            <w:insideH w:val="none" w:sz="0" w:space="0" w:color="auto"/>
            <w:insideV w:val="none" w:sz="0" w:space="0" w:color="auto"/>
          </w:tblBorders>
        </w:tblPrEx>
        <w:tc>
          <w:tcPr>
            <w:tcW w:w="61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c)</w:t>
            </w:r>
          </w:p>
        </w:tc>
        <w:tc>
          <w:tcPr>
            <w:tcW w:w="353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rPr>
                <w:sz w:val="28"/>
                <w:szCs w:val="28"/>
              </w:rPr>
            </w:pPr>
            <w:r w:rsidRPr="000D1787">
              <w:rPr>
                <w:sz w:val="28"/>
                <w:szCs w:val="28"/>
                <w:lang w:val="vi-VN"/>
              </w:rPr>
              <w:t>Tạp chí Cộng sản</w:t>
            </w:r>
          </w:p>
        </w:tc>
        <w:tc>
          <w:tcPr>
            <w:tcW w:w="104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tờ/cuốn</w:t>
            </w:r>
          </w:p>
        </w:tc>
        <w:tc>
          <w:tcPr>
            <w:tcW w:w="129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910"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1968"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r>
      <w:tr w:rsidR="000D1787" w:rsidRPr="000D1787" w:rsidTr="00B81B63">
        <w:tblPrEx>
          <w:tblBorders>
            <w:top w:val="none" w:sz="0" w:space="0" w:color="auto"/>
            <w:bottom w:val="none" w:sz="0" w:space="0" w:color="auto"/>
            <w:insideH w:val="none" w:sz="0" w:space="0" w:color="auto"/>
            <w:insideV w:val="none" w:sz="0" w:space="0" w:color="auto"/>
          </w:tblBorders>
        </w:tblPrEx>
        <w:tc>
          <w:tcPr>
            <w:tcW w:w="61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d</w:t>
            </w:r>
          </w:p>
        </w:tc>
        <w:tc>
          <w:tcPr>
            <w:tcW w:w="353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rPr>
                <w:sz w:val="28"/>
                <w:szCs w:val="28"/>
              </w:rPr>
            </w:pPr>
            <w:r w:rsidRPr="000D1787">
              <w:rPr>
                <w:sz w:val="28"/>
                <w:szCs w:val="28"/>
                <w:lang w:val="vi-VN"/>
              </w:rPr>
              <w:t>Báo của Đảng bộ các tỉnh, thành phố trực thuộc Trung ương xuất bản*</w:t>
            </w:r>
          </w:p>
        </w:tc>
        <w:tc>
          <w:tcPr>
            <w:tcW w:w="104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tờ</w:t>
            </w:r>
          </w:p>
        </w:tc>
        <w:tc>
          <w:tcPr>
            <w:tcW w:w="129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91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1968"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r>
    </w:tbl>
    <w:p w:rsidR="000D1787" w:rsidRPr="000D1787" w:rsidRDefault="000D1787" w:rsidP="000D1787">
      <w:pPr>
        <w:spacing w:after="120"/>
        <w:ind w:firstLine="720"/>
        <w:jc w:val="both"/>
        <w:rPr>
          <w:sz w:val="28"/>
          <w:szCs w:val="28"/>
        </w:rPr>
      </w:pPr>
      <w:r w:rsidRPr="000D1787">
        <w:rPr>
          <w:i/>
          <w:iCs/>
          <w:sz w:val="28"/>
          <w:szCs w:val="28"/>
          <w:lang w:val="vi-VN"/>
        </w:rPr>
        <w:t>Ghi chú: * kèm theo thuyết minh chi tiết từng loại báo, tạp ch</w:t>
      </w:r>
      <w:r w:rsidRPr="000D1787">
        <w:rPr>
          <w:i/>
          <w:iCs/>
          <w:sz w:val="28"/>
          <w:szCs w:val="28"/>
        </w:rPr>
        <w:t>í</w:t>
      </w:r>
    </w:p>
    <w:p w:rsidR="000D1787" w:rsidRPr="000D1787" w:rsidRDefault="000D1787" w:rsidP="000D1787">
      <w:pPr>
        <w:spacing w:after="120"/>
        <w:ind w:firstLine="720"/>
        <w:jc w:val="both"/>
        <w:rPr>
          <w:sz w:val="28"/>
          <w:szCs w:val="28"/>
        </w:rPr>
      </w:pPr>
      <w:r w:rsidRPr="000D1787">
        <w:rPr>
          <w:b/>
          <w:bCs/>
          <w:sz w:val="28"/>
          <w:szCs w:val="28"/>
          <w:lang w:val="vi-VN"/>
        </w:rPr>
        <w:t>B. K</w:t>
      </w:r>
      <w:r w:rsidRPr="000D1787">
        <w:rPr>
          <w:b/>
          <w:bCs/>
          <w:sz w:val="28"/>
          <w:szCs w:val="28"/>
        </w:rPr>
        <w:t xml:space="preserve">Ế </w:t>
      </w:r>
      <w:r w:rsidRPr="000D1787">
        <w:rPr>
          <w:b/>
          <w:bCs/>
          <w:sz w:val="28"/>
          <w:szCs w:val="28"/>
          <w:lang w:val="vi-VN"/>
        </w:rPr>
        <w:t>HOẠCH CHẤT LƯỢNG</w:t>
      </w:r>
    </w:p>
    <w:p w:rsidR="000D1787" w:rsidRPr="000D1787" w:rsidRDefault="000D1787" w:rsidP="000D1787">
      <w:pPr>
        <w:spacing w:after="120"/>
        <w:ind w:firstLine="720"/>
        <w:jc w:val="both"/>
        <w:rPr>
          <w:sz w:val="28"/>
          <w:szCs w:val="28"/>
        </w:rPr>
      </w:pPr>
      <w:r w:rsidRPr="000D1787">
        <w:rPr>
          <w:sz w:val="28"/>
          <w:szCs w:val="28"/>
          <w:lang w:val="vi-VN"/>
        </w:rPr>
        <w:t>Theo Thông tư số 17/2015/TT-B</w:t>
      </w:r>
      <w:r w:rsidRPr="000D1787">
        <w:rPr>
          <w:sz w:val="28"/>
          <w:szCs w:val="28"/>
        </w:rPr>
        <w:t>T</w:t>
      </w:r>
      <w:r w:rsidRPr="000D1787">
        <w:rPr>
          <w:sz w:val="28"/>
          <w:szCs w:val="28"/>
          <w:lang w:val="vi-VN"/>
        </w:rPr>
        <w:t>TTT ngày 30/6/2015 của Bộ Thông tin và Truyền thông quy định Quy chuẩn kỹ thuật quốc gia về chất lượng dịch vụ bưu chính công ích, dịch vụ công ích trong hoạt động phát hành báo chí (QCVN 01:2015/BTTTT).</w:t>
      </w:r>
    </w:p>
    <w:p w:rsidR="000D1787" w:rsidRPr="000D1787" w:rsidRDefault="000D1787" w:rsidP="000D1787">
      <w:pPr>
        <w:rPr>
          <w:sz w:val="28"/>
          <w:szCs w:val="28"/>
        </w:rPr>
      </w:pPr>
      <w:r w:rsidRPr="000D1787">
        <w:rPr>
          <w:sz w:val="28"/>
          <w:szCs w:val="28"/>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251"/>
        <w:gridCol w:w="4996"/>
      </w:tblGrid>
      <w:tr w:rsidR="000D1787" w:rsidRPr="000D1787" w:rsidTr="00B81B63">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0D1787" w:rsidRPr="000D1787" w:rsidRDefault="000D1787" w:rsidP="00B81B63">
            <w:pPr>
              <w:rPr>
                <w:sz w:val="28"/>
                <w:szCs w:val="28"/>
              </w:rPr>
            </w:pPr>
            <w:r w:rsidRPr="000D1787">
              <w:rPr>
                <w:sz w:val="28"/>
                <w:szCs w:val="28"/>
                <w:lang w:val="vi-VN"/>
              </w:rPr>
              <w:t> </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0D1787" w:rsidRPr="000D1787" w:rsidRDefault="000D1787" w:rsidP="00B81B63">
            <w:pPr>
              <w:jc w:val="center"/>
              <w:rPr>
                <w:sz w:val="28"/>
                <w:szCs w:val="28"/>
              </w:rPr>
            </w:pPr>
            <w:r w:rsidRPr="000D1787">
              <w:rPr>
                <w:sz w:val="28"/>
                <w:szCs w:val="28"/>
                <w:lang w:val="vi-VN"/>
              </w:rPr>
              <w:t xml:space="preserve">Hà Nội, ngày </w:t>
            </w:r>
            <w:r w:rsidRPr="000D1787">
              <w:rPr>
                <w:sz w:val="28"/>
                <w:szCs w:val="28"/>
              </w:rPr>
              <w:t>  </w:t>
            </w:r>
            <w:r w:rsidRPr="000D1787">
              <w:rPr>
                <w:sz w:val="28"/>
                <w:szCs w:val="28"/>
                <w:lang w:val="vi-VN"/>
              </w:rPr>
              <w:t xml:space="preserve"> tháng </w:t>
            </w:r>
            <w:r w:rsidRPr="000D1787">
              <w:rPr>
                <w:sz w:val="28"/>
                <w:szCs w:val="28"/>
              </w:rPr>
              <w:t>  </w:t>
            </w:r>
            <w:r w:rsidRPr="000D1787">
              <w:rPr>
                <w:sz w:val="28"/>
                <w:szCs w:val="28"/>
                <w:lang w:val="vi-VN"/>
              </w:rPr>
              <w:t> năm 20</w:t>
            </w:r>
            <w:r w:rsidRPr="000D1787">
              <w:rPr>
                <w:sz w:val="28"/>
                <w:szCs w:val="28"/>
              </w:rPr>
              <w:t>…..</w:t>
            </w:r>
            <w:r w:rsidRPr="000D1787">
              <w:rPr>
                <w:sz w:val="28"/>
                <w:szCs w:val="28"/>
              </w:rPr>
              <w:br/>
            </w:r>
            <w:r w:rsidRPr="000D1787">
              <w:rPr>
                <w:b/>
                <w:bCs/>
                <w:sz w:val="28"/>
                <w:szCs w:val="28"/>
                <w:lang w:val="vi-VN"/>
              </w:rPr>
              <w:t>T</w:t>
            </w:r>
            <w:r w:rsidRPr="000D1787">
              <w:rPr>
                <w:b/>
                <w:bCs/>
                <w:sz w:val="28"/>
                <w:szCs w:val="28"/>
              </w:rPr>
              <w:t>Ổ</w:t>
            </w:r>
            <w:r w:rsidRPr="000D1787">
              <w:rPr>
                <w:b/>
                <w:bCs/>
                <w:sz w:val="28"/>
                <w:szCs w:val="28"/>
                <w:lang w:val="vi-VN"/>
              </w:rPr>
              <w:t>NG GIÁM ĐỐC</w:t>
            </w:r>
            <w:r w:rsidRPr="000D1787">
              <w:rPr>
                <w:sz w:val="28"/>
                <w:szCs w:val="28"/>
              </w:rPr>
              <w:br/>
            </w:r>
            <w:r w:rsidRPr="000D1787">
              <w:rPr>
                <w:i/>
                <w:iCs/>
                <w:sz w:val="28"/>
                <w:szCs w:val="28"/>
                <w:lang w:val="vi-VN"/>
              </w:rPr>
              <w:t>(K</w:t>
            </w:r>
            <w:r w:rsidRPr="000D1787">
              <w:rPr>
                <w:i/>
                <w:iCs/>
                <w:sz w:val="28"/>
                <w:szCs w:val="28"/>
              </w:rPr>
              <w:t xml:space="preserve">ý </w:t>
            </w:r>
            <w:r w:rsidRPr="000D1787">
              <w:rPr>
                <w:i/>
                <w:iCs/>
                <w:sz w:val="28"/>
                <w:szCs w:val="28"/>
                <w:lang w:val="vi-VN"/>
              </w:rPr>
              <w:t>tên và đóng dấu)</w:t>
            </w:r>
          </w:p>
        </w:tc>
      </w:tr>
    </w:tbl>
    <w:p w:rsidR="000D1787" w:rsidRPr="000D1787" w:rsidRDefault="000D1787" w:rsidP="000D1787">
      <w:pPr>
        <w:rPr>
          <w:sz w:val="28"/>
          <w:szCs w:val="28"/>
        </w:rPr>
      </w:pPr>
      <w:r w:rsidRPr="000D1787">
        <w:rPr>
          <w:sz w:val="28"/>
          <w:szCs w:val="28"/>
        </w:rPr>
        <w:t> </w:t>
      </w:r>
    </w:p>
    <w:p w:rsidR="000D1787" w:rsidRPr="000D1787" w:rsidRDefault="000D1787" w:rsidP="000D1787">
      <w:pPr>
        <w:jc w:val="center"/>
        <w:rPr>
          <w:sz w:val="28"/>
          <w:szCs w:val="28"/>
        </w:rPr>
      </w:pPr>
      <w:r w:rsidRPr="000D1787">
        <w:rPr>
          <w:b/>
          <w:bCs/>
          <w:sz w:val="28"/>
          <w:szCs w:val="28"/>
          <w:lang w:val="vi-VN"/>
        </w:rPr>
        <w:t>PHỤ LỤC 02</w:t>
      </w:r>
    </w:p>
    <w:p w:rsidR="000D1787" w:rsidRPr="000D1787" w:rsidRDefault="000D1787" w:rsidP="000D1787">
      <w:pPr>
        <w:jc w:val="center"/>
        <w:rPr>
          <w:i/>
          <w:iCs/>
          <w:sz w:val="28"/>
          <w:szCs w:val="28"/>
        </w:rPr>
      </w:pPr>
      <w:r w:rsidRPr="000D1787">
        <w:rPr>
          <w:b/>
          <w:sz w:val="28"/>
          <w:szCs w:val="28"/>
          <w:lang w:val="vi-VN"/>
        </w:rPr>
        <w:t>MẪU BIỂU BÁO CÁO TÌNH HÌNH THỰC HIỆN</w:t>
      </w:r>
      <w:r w:rsidRPr="000D1787">
        <w:rPr>
          <w:sz w:val="28"/>
          <w:szCs w:val="28"/>
        </w:rPr>
        <w:br/>
      </w:r>
      <w:r w:rsidRPr="000D1787">
        <w:rPr>
          <w:i/>
          <w:iCs/>
          <w:sz w:val="28"/>
          <w:szCs w:val="28"/>
        </w:rPr>
        <w:t>(</w:t>
      </w:r>
      <w:r w:rsidRPr="000D1787">
        <w:rPr>
          <w:i/>
          <w:iCs/>
          <w:sz w:val="28"/>
          <w:szCs w:val="28"/>
          <w:lang w:val="vi-VN"/>
        </w:rPr>
        <w:t>Ban hành k</w:t>
      </w:r>
      <w:r w:rsidRPr="000D1787">
        <w:rPr>
          <w:i/>
          <w:iCs/>
          <w:sz w:val="28"/>
          <w:szCs w:val="28"/>
        </w:rPr>
        <w:t>è</w:t>
      </w:r>
      <w:r w:rsidRPr="000D1787">
        <w:rPr>
          <w:i/>
          <w:iCs/>
          <w:sz w:val="28"/>
          <w:szCs w:val="28"/>
          <w:lang w:val="vi-VN"/>
        </w:rPr>
        <w:t xml:space="preserve">m theo Thông tư số </w:t>
      </w:r>
      <w:r w:rsidRPr="000D1787">
        <w:rPr>
          <w:i/>
          <w:iCs/>
          <w:sz w:val="28"/>
          <w:szCs w:val="28"/>
        </w:rPr>
        <w:t>20</w:t>
      </w:r>
      <w:r w:rsidRPr="000D1787">
        <w:rPr>
          <w:i/>
          <w:iCs/>
          <w:sz w:val="28"/>
          <w:szCs w:val="28"/>
          <w:lang w:val="vi-VN"/>
        </w:rPr>
        <w:t>/2016/TT-BTTTT ngày 3</w:t>
      </w:r>
      <w:r w:rsidRPr="000D1787">
        <w:rPr>
          <w:i/>
          <w:iCs/>
          <w:sz w:val="28"/>
          <w:szCs w:val="28"/>
        </w:rPr>
        <w:t>1</w:t>
      </w:r>
      <w:r w:rsidRPr="000D1787">
        <w:rPr>
          <w:i/>
          <w:iCs/>
          <w:sz w:val="28"/>
          <w:szCs w:val="28"/>
          <w:lang w:val="vi-VN"/>
        </w:rPr>
        <w:t xml:space="preserve"> tháng </w:t>
      </w:r>
      <w:r w:rsidRPr="000D1787">
        <w:rPr>
          <w:i/>
          <w:iCs/>
          <w:sz w:val="28"/>
          <w:szCs w:val="28"/>
        </w:rPr>
        <w:t xml:space="preserve">8 </w:t>
      </w:r>
      <w:r w:rsidRPr="000D1787">
        <w:rPr>
          <w:i/>
          <w:iCs/>
          <w:sz w:val="28"/>
          <w:szCs w:val="28"/>
          <w:lang w:val="vi-VN"/>
        </w:rPr>
        <w:t>năm 2016 của Bộ trưởng Bộ Thông tin và Truyền thông)</w:t>
      </w:r>
    </w:p>
    <w:p w:rsidR="000D1787" w:rsidRPr="000D1787" w:rsidRDefault="000D1787" w:rsidP="000D1787">
      <w:pPr>
        <w:jc w:val="center"/>
        <w:rPr>
          <w:i/>
          <w:iCs/>
          <w:sz w:val="28"/>
          <w:szCs w:val="28"/>
        </w:rPr>
      </w:pPr>
    </w:p>
    <w:p w:rsidR="000D1787" w:rsidRPr="000D1787" w:rsidRDefault="000D1787" w:rsidP="000D1787">
      <w:pPr>
        <w:jc w:val="center"/>
        <w:rPr>
          <w:sz w:val="28"/>
          <w:szCs w:val="28"/>
        </w:rPr>
      </w:pPr>
    </w:p>
    <w:tbl>
      <w:tblPr>
        <w:tblW w:w="9360" w:type="dxa"/>
        <w:tblBorders>
          <w:top w:val="nil"/>
          <w:bottom w:val="nil"/>
          <w:insideH w:val="nil"/>
          <w:insideV w:val="nil"/>
        </w:tblBorders>
        <w:tblCellMar>
          <w:left w:w="0" w:type="dxa"/>
          <w:right w:w="0" w:type="dxa"/>
        </w:tblCellMar>
        <w:tblLook w:val="04A0" w:firstRow="1" w:lastRow="0" w:firstColumn="1" w:lastColumn="0" w:noHBand="0" w:noVBand="1"/>
      </w:tblPr>
      <w:tblGrid>
        <w:gridCol w:w="3435"/>
        <w:gridCol w:w="5925"/>
      </w:tblGrid>
      <w:tr w:rsidR="000D1787" w:rsidRPr="000D1787" w:rsidTr="00B81B63">
        <w:tc>
          <w:tcPr>
            <w:tcW w:w="3435" w:type="dxa"/>
            <w:tcBorders>
              <w:top w:val="nil"/>
              <w:left w:val="nil"/>
              <w:bottom w:val="nil"/>
              <w:right w:val="nil"/>
              <w:tl2br w:val="nil"/>
              <w:tr2bl w:val="nil"/>
            </w:tcBorders>
            <w:shd w:val="clear" w:color="auto" w:fill="auto"/>
            <w:tcMar>
              <w:top w:w="0" w:type="dxa"/>
              <w:left w:w="0" w:type="dxa"/>
              <w:bottom w:w="0" w:type="dxa"/>
              <w:right w:w="0" w:type="dxa"/>
            </w:tcMar>
          </w:tcPr>
          <w:p w:rsidR="000D1787" w:rsidRPr="000D1787" w:rsidRDefault="000D1787" w:rsidP="00B81B63">
            <w:pPr>
              <w:jc w:val="center"/>
              <w:rPr>
                <w:sz w:val="28"/>
                <w:szCs w:val="28"/>
              </w:rPr>
            </w:pPr>
            <w:r w:rsidRPr="000D1787">
              <w:rPr>
                <w:b/>
                <w:bCs/>
                <w:sz w:val="28"/>
                <w:szCs w:val="28"/>
                <w:lang w:val="vi-VN"/>
              </w:rPr>
              <w:t>ĐƠN VỊ BÁO CÁO</w:t>
            </w:r>
            <w:r w:rsidRPr="000D1787">
              <w:rPr>
                <w:b/>
                <w:bCs/>
                <w:sz w:val="28"/>
                <w:szCs w:val="28"/>
                <w:lang w:val="vi-VN"/>
              </w:rPr>
              <w:br/>
              <w:t>-------</w:t>
            </w:r>
          </w:p>
        </w:tc>
        <w:tc>
          <w:tcPr>
            <w:tcW w:w="5925" w:type="dxa"/>
            <w:tcBorders>
              <w:top w:val="nil"/>
              <w:left w:val="nil"/>
              <w:bottom w:val="nil"/>
              <w:right w:val="nil"/>
              <w:tl2br w:val="nil"/>
              <w:tr2bl w:val="nil"/>
            </w:tcBorders>
            <w:shd w:val="clear" w:color="auto" w:fill="auto"/>
            <w:tcMar>
              <w:top w:w="0" w:type="dxa"/>
              <w:left w:w="0" w:type="dxa"/>
              <w:bottom w:w="0" w:type="dxa"/>
              <w:right w:w="0" w:type="dxa"/>
            </w:tcMar>
          </w:tcPr>
          <w:p w:rsidR="000D1787" w:rsidRPr="000D1787" w:rsidRDefault="000D1787" w:rsidP="00B81B63">
            <w:pPr>
              <w:jc w:val="center"/>
              <w:rPr>
                <w:sz w:val="28"/>
                <w:szCs w:val="28"/>
              </w:rPr>
            </w:pPr>
            <w:r w:rsidRPr="000D1787">
              <w:rPr>
                <w:b/>
                <w:bCs/>
                <w:sz w:val="28"/>
                <w:szCs w:val="28"/>
                <w:lang w:val="vi-VN"/>
              </w:rPr>
              <w:t>CỘNG HÒA XÃ HỘI CHỦ NGHĨA VIỆT NAM</w:t>
            </w:r>
            <w:r w:rsidRPr="000D1787">
              <w:rPr>
                <w:b/>
                <w:bCs/>
                <w:sz w:val="28"/>
                <w:szCs w:val="28"/>
                <w:lang w:val="vi-VN"/>
              </w:rPr>
              <w:br/>
              <w:t xml:space="preserve">Độc lập - Tự do - Hạnh phúc </w:t>
            </w:r>
            <w:r w:rsidRPr="000D1787">
              <w:rPr>
                <w:b/>
                <w:bCs/>
                <w:sz w:val="28"/>
                <w:szCs w:val="28"/>
                <w:lang w:val="vi-VN"/>
              </w:rPr>
              <w:br/>
              <w:t>---------------</w:t>
            </w:r>
          </w:p>
        </w:tc>
      </w:tr>
    </w:tbl>
    <w:p w:rsidR="000D1787" w:rsidRPr="000D1787" w:rsidRDefault="000D1787" w:rsidP="000D1787">
      <w:pPr>
        <w:rPr>
          <w:sz w:val="28"/>
          <w:szCs w:val="28"/>
        </w:rPr>
      </w:pPr>
      <w:r w:rsidRPr="000D1787">
        <w:rPr>
          <w:sz w:val="28"/>
          <w:szCs w:val="28"/>
        </w:rPr>
        <w:t> </w:t>
      </w:r>
    </w:p>
    <w:p w:rsidR="000D1787" w:rsidRPr="000D1787" w:rsidRDefault="000D1787" w:rsidP="000D1787">
      <w:pPr>
        <w:rPr>
          <w:sz w:val="28"/>
          <w:szCs w:val="28"/>
        </w:rPr>
      </w:pPr>
    </w:p>
    <w:p w:rsidR="000D1787" w:rsidRPr="000D1787" w:rsidRDefault="000D1787" w:rsidP="000D1787">
      <w:pPr>
        <w:jc w:val="center"/>
        <w:rPr>
          <w:b/>
          <w:bCs/>
          <w:sz w:val="28"/>
          <w:szCs w:val="28"/>
        </w:rPr>
      </w:pPr>
      <w:r w:rsidRPr="000D1787">
        <w:rPr>
          <w:b/>
          <w:bCs/>
          <w:sz w:val="28"/>
          <w:szCs w:val="28"/>
          <w:lang w:val="vi-VN"/>
        </w:rPr>
        <w:t>BÁO CÁO TÌNH HÌNH THỰC HIỆN KẾ HOẠCH CUNG ỨNG DỊCH VỤ BƯU CHÍNH CÔNG ÍCH VÀ DỊCH VỤ CÔNG ÍCH TRONG HOẠT ĐỘNG PHÁT HÀNH BÁO CHÍ</w:t>
      </w:r>
    </w:p>
    <w:p w:rsidR="000D1787" w:rsidRPr="000D1787" w:rsidRDefault="000D1787" w:rsidP="000D1787">
      <w:pPr>
        <w:jc w:val="center"/>
        <w:rPr>
          <w:b/>
          <w:bCs/>
          <w:sz w:val="28"/>
          <w:szCs w:val="28"/>
        </w:rPr>
      </w:pPr>
    </w:p>
    <w:p w:rsidR="000D1787" w:rsidRPr="000D1787" w:rsidRDefault="000D1787" w:rsidP="000D1787">
      <w:pPr>
        <w:jc w:val="center"/>
        <w:rPr>
          <w:sz w:val="28"/>
          <w:szCs w:val="28"/>
        </w:rPr>
      </w:pPr>
    </w:p>
    <w:p w:rsidR="000D1787" w:rsidRPr="000D1787" w:rsidRDefault="000D1787" w:rsidP="000D1787">
      <w:pPr>
        <w:spacing w:after="120"/>
        <w:ind w:firstLine="720"/>
        <w:jc w:val="both"/>
        <w:rPr>
          <w:sz w:val="28"/>
          <w:szCs w:val="28"/>
        </w:rPr>
      </w:pPr>
      <w:r w:rsidRPr="000D1787">
        <w:rPr>
          <w:b/>
          <w:bCs/>
          <w:sz w:val="28"/>
          <w:szCs w:val="28"/>
          <w:lang w:val="vi-VN"/>
        </w:rPr>
        <w:t>A. K</w:t>
      </w:r>
      <w:r w:rsidRPr="000D1787">
        <w:rPr>
          <w:b/>
          <w:bCs/>
          <w:sz w:val="28"/>
          <w:szCs w:val="28"/>
        </w:rPr>
        <w:t xml:space="preserve">Ế </w:t>
      </w:r>
      <w:r w:rsidRPr="000D1787">
        <w:rPr>
          <w:b/>
          <w:bCs/>
          <w:sz w:val="28"/>
          <w:szCs w:val="28"/>
          <w:lang w:val="vi-VN"/>
        </w:rPr>
        <w:t>HOẠCH SẢN LƯỢNG</w:t>
      </w:r>
    </w:p>
    <w:tbl>
      <w:tblPr>
        <w:tblW w:w="9370" w:type="dxa"/>
        <w:tblBorders>
          <w:top w:val="nil"/>
          <w:bottom w:val="nil"/>
          <w:insideH w:val="nil"/>
          <w:insideV w:val="nil"/>
        </w:tblBorders>
        <w:tblCellMar>
          <w:left w:w="0" w:type="dxa"/>
          <w:right w:w="0" w:type="dxa"/>
        </w:tblCellMar>
        <w:tblLook w:val="04A0" w:firstRow="1" w:lastRow="0" w:firstColumn="1" w:lastColumn="0" w:noHBand="0" w:noVBand="1"/>
      </w:tblPr>
      <w:tblGrid>
        <w:gridCol w:w="619"/>
        <w:gridCol w:w="3573"/>
        <w:gridCol w:w="1081"/>
        <w:gridCol w:w="1304"/>
        <w:gridCol w:w="922"/>
        <w:gridCol w:w="1871"/>
      </w:tblGrid>
      <w:tr w:rsidR="000D1787" w:rsidRPr="000D1787" w:rsidTr="00B81B63">
        <w:tc>
          <w:tcPr>
            <w:tcW w:w="619"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b/>
                <w:bCs/>
                <w:sz w:val="28"/>
                <w:szCs w:val="28"/>
                <w:lang w:val="vi-VN"/>
              </w:rPr>
              <w:t>TT</w:t>
            </w:r>
          </w:p>
        </w:tc>
        <w:tc>
          <w:tcPr>
            <w:tcW w:w="3573"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b/>
                <w:bCs/>
                <w:sz w:val="28"/>
                <w:szCs w:val="28"/>
                <w:lang w:val="vi-VN"/>
              </w:rPr>
              <w:t>Chỉ tiêu</w:t>
            </w:r>
          </w:p>
        </w:tc>
        <w:tc>
          <w:tcPr>
            <w:tcW w:w="1081"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b/>
                <w:bCs/>
                <w:sz w:val="28"/>
                <w:szCs w:val="28"/>
                <w:lang w:val="vi-VN"/>
              </w:rPr>
              <w:t>Đơn vị tính</w:t>
            </w:r>
          </w:p>
        </w:tc>
        <w:tc>
          <w:tcPr>
            <w:tcW w:w="1304" w:type="dxa"/>
            <w:vMerge w:val="restar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b/>
                <w:bCs/>
                <w:sz w:val="28"/>
                <w:szCs w:val="28"/>
                <w:lang w:val="vi-VN"/>
              </w:rPr>
              <w:t>Kế hoạch năm</w:t>
            </w:r>
          </w:p>
        </w:tc>
        <w:tc>
          <w:tcPr>
            <w:tcW w:w="2793" w:type="dxa"/>
            <w:gridSpan w:val="2"/>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b/>
                <w:bCs/>
                <w:sz w:val="28"/>
                <w:szCs w:val="28"/>
                <w:lang w:val="vi-VN"/>
              </w:rPr>
              <w:t>Thực hiện kỳ báo cáo</w:t>
            </w:r>
          </w:p>
        </w:tc>
      </w:tr>
      <w:tr w:rsidR="000D1787" w:rsidRPr="000D1787" w:rsidTr="00B81B63">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nil"/>
              <w:right w:val="nil"/>
              <w:tl2br w:val="nil"/>
              <w:tr2bl w:val="nil"/>
            </w:tcBorders>
            <w:shd w:val="clear" w:color="auto" w:fill="auto"/>
            <w:vAlign w:val="center"/>
          </w:tcPr>
          <w:p w:rsidR="000D1787" w:rsidRPr="000D1787" w:rsidRDefault="000D1787" w:rsidP="00B81B63">
            <w:pPr>
              <w:jc w:val="center"/>
              <w:rPr>
                <w:sz w:val="28"/>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D1787" w:rsidRPr="000D1787" w:rsidRDefault="000D1787" w:rsidP="00B81B63">
            <w:pPr>
              <w:jc w:val="center"/>
              <w:rPr>
                <w:sz w:val="28"/>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D1787" w:rsidRPr="000D1787" w:rsidRDefault="000D1787" w:rsidP="00B81B63">
            <w:pPr>
              <w:jc w:val="center"/>
              <w:rPr>
                <w:sz w:val="28"/>
                <w:szCs w:val="28"/>
              </w:rPr>
            </w:pPr>
          </w:p>
        </w:tc>
        <w:tc>
          <w:tcPr>
            <w:tcW w:w="0" w:type="auto"/>
            <w:vMerge/>
            <w:tcBorders>
              <w:top w:val="single" w:sz="8" w:space="0" w:color="auto"/>
              <w:left w:val="single" w:sz="8" w:space="0" w:color="auto"/>
              <w:bottom w:val="nil"/>
              <w:right w:val="nil"/>
              <w:tl2br w:val="nil"/>
              <w:tr2bl w:val="nil"/>
            </w:tcBorders>
            <w:shd w:val="clear" w:color="auto" w:fill="auto"/>
            <w:vAlign w:val="center"/>
          </w:tcPr>
          <w:p w:rsidR="000D1787" w:rsidRPr="000D1787" w:rsidRDefault="000D1787" w:rsidP="00B81B63">
            <w:pPr>
              <w:jc w:val="center"/>
              <w:rPr>
                <w:sz w:val="28"/>
                <w:szCs w:val="28"/>
              </w:rPr>
            </w:pPr>
          </w:p>
        </w:tc>
        <w:tc>
          <w:tcPr>
            <w:tcW w:w="9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b/>
                <w:bCs/>
                <w:sz w:val="28"/>
                <w:szCs w:val="28"/>
                <w:lang w:val="vi-VN"/>
              </w:rPr>
              <w:t>TH</w:t>
            </w:r>
          </w:p>
        </w:tc>
        <w:tc>
          <w:tcPr>
            <w:tcW w:w="187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b/>
                <w:bCs/>
                <w:sz w:val="28"/>
                <w:szCs w:val="28"/>
                <w:lang w:val="vi-VN"/>
              </w:rPr>
              <w:t>So sánh TH/KH (%)</w:t>
            </w:r>
          </w:p>
        </w:tc>
      </w:tr>
      <w:tr w:rsidR="000D1787" w:rsidRPr="000D1787" w:rsidTr="00B81B63">
        <w:tblPrEx>
          <w:tblBorders>
            <w:top w:val="none" w:sz="0" w:space="0" w:color="auto"/>
            <w:bottom w:val="none" w:sz="0" w:space="0" w:color="auto"/>
            <w:insideH w:val="none" w:sz="0" w:space="0" w:color="auto"/>
            <w:insideV w:val="none" w:sz="0" w:space="0" w:color="auto"/>
          </w:tblBorders>
        </w:tblPrEx>
        <w:tc>
          <w:tcPr>
            <w:tcW w:w="6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b/>
                <w:bCs/>
                <w:sz w:val="28"/>
                <w:szCs w:val="28"/>
                <w:lang w:val="vi-VN"/>
              </w:rPr>
              <w:t>1</w:t>
            </w:r>
          </w:p>
        </w:tc>
        <w:tc>
          <w:tcPr>
            <w:tcW w:w="35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rPr>
                <w:sz w:val="28"/>
                <w:szCs w:val="28"/>
              </w:rPr>
            </w:pPr>
            <w:r w:rsidRPr="000D1787">
              <w:rPr>
                <w:b/>
                <w:bCs/>
                <w:sz w:val="28"/>
                <w:szCs w:val="28"/>
                <w:lang w:val="vi-VN"/>
              </w:rPr>
              <w:t>K</w:t>
            </w:r>
            <w:r w:rsidRPr="000D1787">
              <w:rPr>
                <w:b/>
                <w:bCs/>
                <w:sz w:val="28"/>
                <w:szCs w:val="28"/>
              </w:rPr>
              <w:t xml:space="preserve">ế </w:t>
            </w:r>
            <w:r w:rsidRPr="000D1787">
              <w:rPr>
                <w:b/>
                <w:bCs/>
                <w:sz w:val="28"/>
                <w:szCs w:val="28"/>
                <w:lang w:val="vi-VN"/>
              </w:rPr>
              <w:t>hoạch sản lượng dịch vụ bưu chính phổ cập</w:t>
            </w:r>
          </w:p>
        </w:tc>
        <w:tc>
          <w:tcPr>
            <w:tcW w:w="10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b/>
                <w:bCs/>
                <w:sz w:val="28"/>
                <w:szCs w:val="28"/>
                <w:lang w:val="vi-VN"/>
              </w:rPr>
              <w:t>cái</w:t>
            </w:r>
          </w:p>
        </w:tc>
        <w:tc>
          <w:tcPr>
            <w:tcW w:w="13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b/>
                <w:bCs/>
                <w:sz w:val="28"/>
                <w:szCs w:val="28"/>
                <w:lang w:val="vi-VN"/>
              </w:rPr>
              <w:t> </w:t>
            </w:r>
          </w:p>
        </w:tc>
        <w:tc>
          <w:tcPr>
            <w:tcW w:w="9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b/>
                <w:bCs/>
                <w:sz w:val="28"/>
                <w:szCs w:val="28"/>
                <w:lang w:val="vi-VN"/>
              </w:rPr>
              <w:t> </w:t>
            </w:r>
          </w:p>
        </w:tc>
        <w:tc>
          <w:tcPr>
            <w:tcW w:w="187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b/>
                <w:bCs/>
                <w:sz w:val="28"/>
                <w:szCs w:val="28"/>
                <w:lang w:val="vi-VN"/>
              </w:rPr>
              <w:t> </w:t>
            </w:r>
          </w:p>
        </w:tc>
      </w:tr>
      <w:tr w:rsidR="000D1787" w:rsidRPr="000D1787" w:rsidTr="00B81B63">
        <w:tblPrEx>
          <w:tblBorders>
            <w:top w:val="none" w:sz="0" w:space="0" w:color="auto"/>
            <w:bottom w:val="none" w:sz="0" w:space="0" w:color="auto"/>
            <w:insideH w:val="none" w:sz="0" w:space="0" w:color="auto"/>
            <w:insideV w:val="none" w:sz="0" w:space="0" w:color="auto"/>
          </w:tblBorders>
        </w:tblPrEx>
        <w:tc>
          <w:tcPr>
            <w:tcW w:w="6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a)</w:t>
            </w:r>
          </w:p>
        </w:tc>
        <w:tc>
          <w:tcPr>
            <w:tcW w:w="35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rPr>
                <w:sz w:val="28"/>
                <w:szCs w:val="28"/>
              </w:rPr>
            </w:pPr>
            <w:r w:rsidRPr="000D1787">
              <w:rPr>
                <w:sz w:val="28"/>
                <w:szCs w:val="28"/>
                <w:lang w:val="vi-VN"/>
              </w:rPr>
              <w:t>Dịch vụ bưu chính ph</w:t>
            </w:r>
            <w:r w:rsidRPr="000D1787">
              <w:rPr>
                <w:sz w:val="28"/>
                <w:szCs w:val="28"/>
              </w:rPr>
              <w:t xml:space="preserve">ổ </w:t>
            </w:r>
            <w:r w:rsidRPr="000D1787">
              <w:rPr>
                <w:sz w:val="28"/>
                <w:szCs w:val="28"/>
                <w:lang w:val="vi-VN"/>
              </w:rPr>
              <w:t>cập</w:t>
            </w:r>
          </w:p>
        </w:tc>
        <w:tc>
          <w:tcPr>
            <w:tcW w:w="10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cái</w:t>
            </w:r>
          </w:p>
        </w:tc>
        <w:tc>
          <w:tcPr>
            <w:tcW w:w="13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9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187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r>
      <w:tr w:rsidR="000D1787" w:rsidRPr="000D1787" w:rsidTr="00B81B63">
        <w:tblPrEx>
          <w:tblBorders>
            <w:top w:val="none" w:sz="0" w:space="0" w:color="auto"/>
            <w:bottom w:val="none" w:sz="0" w:space="0" w:color="auto"/>
            <w:insideH w:val="none" w:sz="0" w:space="0" w:color="auto"/>
            <w:insideV w:val="none" w:sz="0" w:space="0" w:color="auto"/>
          </w:tblBorders>
        </w:tblPrEx>
        <w:tc>
          <w:tcPr>
            <w:tcW w:w="6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b)</w:t>
            </w:r>
          </w:p>
        </w:tc>
        <w:tc>
          <w:tcPr>
            <w:tcW w:w="35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rPr>
                <w:sz w:val="28"/>
                <w:szCs w:val="28"/>
              </w:rPr>
            </w:pPr>
            <w:r w:rsidRPr="000D1787">
              <w:rPr>
                <w:sz w:val="28"/>
                <w:szCs w:val="28"/>
                <w:lang w:val="vi-VN"/>
              </w:rPr>
              <w:t>Dịch vụ thư cơ bản trong nước</w:t>
            </w:r>
          </w:p>
        </w:tc>
        <w:tc>
          <w:tcPr>
            <w:tcW w:w="10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cái</w:t>
            </w:r>
          </w:p>
        </w:tc>
        <w:tc>
          <w:tcPr>
            <w:tcW w:w="13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9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187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r>
      <w:tr w:rsidR="000D1787" w:rsidRPr="000D1787" w:rsidTr="00B81B63">
        <w:tblPrEx>
          <w:tblBorders>
            <w:top w:val="none" w:sz="0" w:space="0" w:color="auto"/>
            <w:bottom w:val="none" w:sz="0" w:space="0" w:color="auto"/>
            <w:insideH w:val="none" w:sz="0" w:space="0" w:color="auto"/>
            <w:insideV w:val="none" w:sz="0" w:space="0" w:color="auto"/>
          </w:tblBorders>
        </w:tblPrEx>
        <w:tc>
          <w:tcPr>
            <w:tcW w:w="6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c)</w:t>
            </w:r>
          </w:p>
        </w:tc>
        <w:tc>
          <w:tcPr>
            <w:tcW w:w="35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rPr>
                <w:sz w:val="28"/>
                <w:szCs w:val="28"/>
              </w:rPr>
            </w:pPr>
            <w:r w:rsidRPr="000D1787">
              <w:rPr>
                <w:sz w:val="28"/>
                <w:szCs w:val="28"/>
                <w:lang w:val="vi-VN"/>
              </w:rPr>
              <w:t>Dịch vụ thư cơ bản từ Việt Nam đi các nước</w:t>
            </w:r>
          </w:p>
        </w:tc>
        <w:tc>
          <w:tcPr>
            <w:tcW w:w="10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cái</w:t>
            </w:r>
          </w:p>
        </w:tc>
        <w:tc>
          <w:tcPr>
            <w:tcW w:w="13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9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187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r>
      <w:tr w:rsidR="000D1787" w:rsidRPr="000D1787" w:rsidTr="00B81B63">
        <w:tblPrEx>
          <w:tblBorders>
            <w:top w:val="none" w:sz="0" w:space="0" w:color="auto"/>
            <w:bottom w:val="none" w:sz="0" w:space="0" w:color="auto"/>
            <w:insideH w:val="none" w:sz="0" w:space="0" w:color="auto"/>
            <w:insideV w:val="none" w:sz="0" w:space="0" w:color="auto"/>
          </w:tblBorders>
        </w:tblPrEx>
        <w:tc>
          <w:tcPr>
            <w:tcW w:w="6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b/>
                <w:bCs/>
                <w:sz w:val="28"/>
                <w:szCs w:val="28"/>
                <w:lang w:val="vi-VN"/>
              </w:rPr>
              <w:t>2</w:t>
            </w:r>
          </w:p>
        </w:tc>
        <w:tc>
          <w:tcPr>
            <w:tcW w:w="35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rPr>
                <w:sz w:val="28"/>
                <w:szCs w:val="28"/>
              </w:rPr>
            </w:pPr>
            <w:r w:rsidRPr="000D1787">
              <w:rPr>
                <w:b/>
                <w:bCs/>
                <w:sz w:val="28"/>
                <w:szCs w:val="28"/>
                <w:lang w:val="vi-VN"/>
              </w:rPr>
              <w:t>Dịch vụ công ích trong hoạt động phát hành báo chí</w:t>
            </w:r>
          </w:p>
        </w:tc>
        <w:tc>
          <w:tcPr>
            <w:tcW w:w="10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b/>
                <w:bCs/>
                <w:sz w:val="28"/>
                <w:szCs w:val="28"/>
                <w:lang w:val="vi-VN"/>
              </w:rPr>
              <w:t>tờ</w:t>
            </w:r>
          </w:p>
        </w:tc>
        <w:tc>
          <w:tcPr>
            <w:tcW w:w="13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9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187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r>
      <w:tr w:rsidR="000D1787" w:rsidRPr="000D1787" w:rsidTr="00B81B63">
        <w:tblPrEx>
          <w:tblBorders>
            <w:top w:val="none" w:sz="0" w:space="0" w:color="auto"/>
            <w:bottom w:val="none" w:sz="0" w:space="0" w:color="auto"/>
            <w:insideH w:val="none" w:sz="0" w:space="0" w:color="auto"/>
            <w:insideV w:val="none" w:sz="0" w:space="0" w:color="auto"/>
          </w:tblBorders>
        </w:tblPrEx>
        <w:tc>
          <w:tcPr>
            <w:tcW w:w="6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a)</w:t>
            </w:r>
          </w:p>
        </w:tc>
        <w:tc>
          <w:tcPr>
            <w:tcW w:w="35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rPr>
                <w:sz w:val="28"/>
                <w:szCs w:val="28"/>
              </w:rPr>
            </w:pPr>
            <w:r w:rsidRPr="000D1787">
              <w:rPr>
                <w:sz w:val="28"/>
                <w:szCs w:val="28"/>
                <w:lang w:val="vi-VN"/>
              </w:rPr>
              <w:t>Báo Nhân dân</w:t>
            </w:r>
          </w:p>
        </w:tc>
        <w:tc>
          <w:tcPr>
            <w:tcW w:w="10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tờ</w:t>
            </w:r>
          </w:p>
        </w:tc>
        <w:tc>
          <w:tcPr>
            <w:tcW w:w="13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9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187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r>
      <w:tr w:rsidR="000D1787" w:rsidRPr="000D1787" w:rsidTr="00B81B63">
        <w:tblPrEx>
          <w:tblBorders>
            <w:top w:val="none" w:sz="0" w:space="0" w:color="auto"/>
            <w:bottom w:val="none" w:sz="0" w:space="0" w:color="auto"/>
            <w:insideH w:val="none" w:sz="0" w:space="0" w:color="auto"/>
            <w:insideV w:val="none" w:sz="0" w:space="0" w:color="auto"/>
          </w:tblBorders>
        </w:tblPrEx>
        <w:tc>
          <w:tcPr>
            <w:tcW w:w="6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b)</w:t>
            </w:r>
          </w:p>
        </w:tc>
        <w:tc>
          <w:tcPr>
            <w:tcW w:w="35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rPr>
                <w:sz w:val="28"/>
                <w:szCs w:val="28"/>
              </w:rPr>
            </w:pPr>
            <w:r w:rsidRPr="000D1787">
              <w:rPr>
                <w:sz w:val="28"/>
                <w:szCs w:val="28"/>
                <w:lang w:val="vi-VN"/>
              </w:rPr>
              <w:t>Báo Quân đội Nhân dân</w:t>
            </w:r>
          </w:p>
        </w:tc>
        <w:tc>
          <w:tcPr>
            <w:tcW w:w="10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tờ</w:t>
            </w:r>
          </w:p>
        </w:tc>
        <w:tc>
          <w:tcPr>
            <w:tcW w:w="13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9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187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r>
      <w:tr w:rsidR="000D1787" w:rsidRPr="000D1787" w:rsidTr="00B81B63">
        <w:tblPrEx>
          <w:tblBorders>
            <w:top w:val="none" w:sz="0" w:space="0" w:color="auto"/>
            <w:bottom w:val="none" w:sz="0" w:space="0" w:color="auto"/>
            <w:insideH w:val="none" w:sz="0" w:space="0" w:color="auto"/>
            <w:insideV w:val="none" w:sz="0" w:space="0" w:color="auto"/>
          </w:tblBorders>
        </w:tblPrEx>
        <w:tc>
          <w:tcPr>
            <w:tcW w:w="61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c)</w:t>
            </w:r>
          </w:p>
        </w:tc>
        <w:tc>
          <w:tcPr>
            <w:tcW w:w="3573"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rPr>
                <w:sz w:val="28"/>
                <w:szCs w:val="28"/>
              </w:rPr>
            </w:pPr>
            <w:r w:rsidRPr="000D1787">
              <w:rPr>
                <w:sz w:val="28"/>
                <w:szCs w:val="28"/>
                <w:lang w:val="vi-VN"/>
              </w:rPr>
              <w:t>Tạp chí Cộng sản</w:t>
            </w:r>
          </w:p>
        </w:tc>
        <w:tc>
          <w:tcPr>
            <w:tcW w:w="10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tờ/cu</w:t>
            </w:r>
            <w:r w:rsidRPr="000D1787">
              <w:rPr>
                <w:sz w:val="28"/>
                <w:szCs w:val="28"/>
              </w:rPr>
              <w:t>ố</w:t>
            </w:r>
            <w:r w:rsidRPr="000D1787">
              <w:rPr>
                <w:sz w:val="28"/>
                <w:szCs w:val="28"/>
                <w:lang w:val="vi-VN"/>
              </w:rPr>
              <w:t>n</w:t>
            </w:r>
          </w:p>
        </w:tc>
        <w:tc>
          <w:tcPr>
            <w:tcW w:w="1304"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922"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1871"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r>
      <w:tr w:rsidR="000D1787" w:rsidRPr="000D1787" w:rsidTr="00B81B63">
        <w:tblPrEx>
          <w:tblBorders>
            <w:top w:val="none" w:sz="0" w:space="0" w:color="auto"/>
            <w:bottom w:val="none" w:sz="0" w:space="0" w:color="auto"/>
            <w:insideH w:val="none" w:sz="0" w:space="0" w:color="auto"/>
            <w:insideV w:val="none" w:sz="0" w:space="0" w:color="auto"/>
          </w:tblBorders>
        </w:tblPrEx>
        <w:tc>
          <w:tcPr>
            <w:tcW w:w="61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d)</w:t>
            </w:r>
          </w:p>
        </w:tc>
        <w:tc>
          <w:tcPr>
            <w:tcW w:w="357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rPr>
                <w:sz w:val="28"/>
                <w:szCs w:val="28"/>
              </w:rPr>
            </w:pPr>
            <w:r w:rsidRPr="000D1787">
              <w:rPr>
                <w:sz w:val="28"/>
                <w:szCs w:val="28"/>
                <w:lang w:val="vi-VN"/>
              </w:rPr>
              <w:t>Báo của Đảng bộ các tỉnh, thành phố trực thuộc Trung ương xuất bản*</w:t>
            </w:r>
          </w:p>
        </w:tc>
        <w:tc>
          <w:tcPr>
            <w:tcW w:w="10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tờ</w:t>
            </w:r>
          </w:p>
        </w:tc>
        <w:tc>
          <w:tcPr>
            <w:tcW w:w="1304"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9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c>
          <w:tcPr>
            <w:tcW w:w="1871"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0D1787" w:rsidRPr="000D1787" w:rsidRDefault="000D1787" w:rsidP="00B81B63">
            <w:pPr>
              <w:jc w:val="center"/>
              <w:rPr>
                <w:sz w:val="28"/>
                <w:szCs w:val="28"/>
              </w:rPr>
            </w:pPr>
            <w:r w:rsidRPr="000D1787">
              <w:rPr>
                <w:sz w:val="28"/>
                <w:szCs w:val="28"/>
                <w:lang w:val="vi-VN"/>
              </w:rPr>
              <w:t> </w:t>
            </w:r>
          </w:p>
        </w:tc>
      </w:tr>
    </w:tbl>
    <w:p w:rsidR="000D1787" w:rsidRPr="000D1787" w:rsidRDefault="000D1787" w:rsidP="000D1787">
      <w:pPr>
        <w:spacing w:after="120"/>
        <w:ind w:firstLine="720"/>
        <w:jc w:val="both"/>
        <w:rPr>
          <w:sz w:val="28"/>
          <w:szCs w:val="28"/>
        </w:rPr>
      </w:pPr>
      <w:r w:rsidRPr="000D1787">
        <w:rPr>
          <w:i/>
          <w:iCs/>
          <w:sz w:val="28"/>
          <w:szCs w:val="28"/>
          <w:lang w:val="vi-VN"/>
        </w:rPr>
        <w:t>Ghi chú: * k</w:t>
      </w:r>
      <w:r w:rsidRPr="000D1787">
        <w:rPr>
          <w:i/>
          <w:iCs/>
          <w:sz w:val="28"/>
          <w:szCs w:val="28"/>
        </w:rPr>
        <w:t>è</w:t>
      </w:r>
      <w:r w:rsidRPr="000D1787">
        <w:rPr>
          <w:i/>
          <w:iCs/>
          <w:sz w:val="28"/>
          <w:szCs w:val="28"/>
          <w:lang w:val="vi-VN"/>
        </w:rPr>
        <w:t>m theo thuyết minh chi tiết từng loại báo, tạp ch</w:t>
      </w:r>
      <w:r w:rsidRPr="000D1787">
        <w:rPr>
          <w:i/>
          <w:iCs/>
          <w:sz w:val="28"/>
          <w:szCs w:val="28"/>
        </w:rPr>
        <w:t>í</w:t>
      </w:r>
    </w:p>
    <w:p w:rsidR="000D1787" w:rsidRPr="000D1787" w:rsidRDefault="000D1787" w:rsidP="000D1787">
      <w:pPr>
        <w:spacing w:after="120"/>
        <w:ind w:firstLine="720"/>
        <w:jc w:val="both"/>
        <w:rPr>
          <w:sz w:val="28"/>
          <w:szCs w:val="28"/>
        </w:rPr>
      </w:pPr>
      <w:r w:rsidRPr="000D1787">
        <w:rPr>
          <w:b/>
          <w:bCs/>
          <w:sz w:val="28"/>
          <w:szCs w:val="28"/>
          <w:lang w:val="vi-VN"/>
        </w:rPr>
        <w:t>B. K</w:t>
      </w:r>
      <w:r w:rsidRPr="000D1787">
        <w:rPr>
          <w:b/>
          <w:bCs/>
          <w:sz w:val="28"/>
          <w:szCs w:val="28"/>
        </w:rPr>
        <w:t xml:space="preserve">Ế </w:t>
      </w:r>
      <w:r w:rsidRPr="000D1787">
        <w:rPr>
          <w:b/>
          <w:bCs/>
          <w:sz w:val="28"/>
          <w:szCs w:val="28"/>
          <w:lang w:val="vi-VN"/>
        </w:rPr>
        <w:t>HOẠCH CHẤT LƯỢNG</w:t>
      </w:r>
    </w:p>
    <w:p w:rsidR="000D1787" w:rsidRPr="000D1787" w:rsidRDefault="000D1787" w:rsidP="000D1787">
      <w:pPr>
        <w:ind w:firstLine="720"/>
        <w:jc w:val="both"/>
        <w:rPr>
          <w:sz w:val="28"/>
          <w:szCs w:val="28"/>
        </w:rPr>
      </w:pPr>
      <w:r w:rsidRPr="000D1787">
        <w:rPr>
          <w:sz w:val="28"/>
          <w:szCs w:val="28"/>
          <w:lang w:val="vi-VN"/>
        </w:rPr>
        <w:t>Theo Thông tư số 17/2015/TT-BTTT ngày 30/6/2015 của Bộ Thông tin và Truyền thông quy định Quy chuẩn kỹ thuật quốc gia về chất lượng dịch vụ bưu chính công ích, dịch vụ công ích trong hoạt động phát hành báo chí (QCVN 01:2015/BTTTT).</w:t>
      </w:r>
    </w:p>
    <w:p w:rsidR="000D1787" w:rsidRPr="000D1787" w:rsidRDefault="000D1787" w:rsidP="000D1787">
      <w:pPr>
        <w:rPr>
          <w:sz w:val="28"/>
          <w:szCs w:val="28"/>
        </w:rPr>
      </w:pPr>
      <w:r w:rsidRPr="000D1787">
        <w:rPr>
          <w:sz w:val="28"/>
          <w:szCs w:val="28"/>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251"/>
        <w:gridCol w:w="4996"/>
      </w:tblGrid>
      <w:tr w:rsidR="000D1787" w:rsidRPr="000D1787" w:rsidTr="00B81B63">
        <w:tc>
          <w:tcPr>
            <w:tcW w:w="4320" w:type="dxa"/>
            <w:tcBorders>
              <w:top w:val="nil"/>
              <w:left w:val="nil"/>
              <w:bottom w:val="nil"/>
              <w:right w:val="nil"/>
              <w:tl2br w:val="nil"/>
              <w:tr2bl w:val="nil"/>
            </w:tcBorders>
            <w:shd w:val="clear" w:color="auto" w:fill="auto"/>
            <w:tcMar>
              <w:top w:w="0" w:type="dxa"/>
              <w:left w:w="108" w:type="dxa"/>
              <w:bottom w:w="0" w:type="dxa"/>
              <w:right w:w="108" w:type="dxa"/>
            </w:tcMar>
          </w:tcPr>
          <w:p w:rsidR="000D1787" w:rsidRPr="000D1787" w:rsidRDefault="000D1787" w:rsidP="00B81B63">
            <w:pPr>
              <w:rPr>
                <w:sz w:val="28"/>
                <w:szCs w:val="28"/>
              </w:rPr>
            </w:pPr>
            <w:r w:rsidRPr="000D1787">
              <w:rPr>
                <w:sz w:val="28"/>
                <w:szCs w:val="28"/>
                <w:lang w:val="vi-VN"/>
              </w:rPr>
              <w:t> </w:t>
            </w:r>
          </w:p>
        </w:tc>
        <w:tc>
          <w:tcPr>
            <w:tcW w:w="5040" w:type="dxa"/>
            <w:tcBorders>
              <w:top w:val="nil"/>
              <w:left w:val="nil"/>
              <w:bottom w:val="nil"/>
              <w:right w:val="nil"/>
              <w:tl2br w:val="nil"/>
              <w:tr2bl w:val="nil"/>
            </w:tcBorders>
            <w:shd w:val="clear" w:color="auto" w:fill="auto"/>
            <w:tcMar>
              <w:top w:w="0" w:type="dxa"/>
              <w:left w:w="108" w:type="dxa"/>
              <w:bottom w:w="0" w:type="dxa"/>
              <w:right w:w="108" w:type="dxa"/>
            </w:tcMar>
          </w:tcPr>
          <w:p w:rsidR="000D1787" w:rsidRPr="000D1787" w:rsidRDefault="000D1787" w:rsidP="00B81B63">
            <w:pPr>
              <w:jc w:val="center"/>
              <w:rPr>
                <w:sz w:val="28"/>
                <w:szCs w:val="28"/>
              </w:rPr>
            </w:pPr>
            <w:r w:rsidRPr="000D1787">
              <w:rPr>
                <w:sz w:val="28"/>
                <w:szCs w:val="28"/>
                <w:lang w:val="vi-VN"/>
              </w:rPr>
              <w:t>Hà Nội, ngày</w:t>
            </w:r>
            <w:r w:rsidRPr="000D1787">
              <w:rPr>
                <w:sz w:val="28"/>
                <w:szCs w:val="28"/>
              </w:rPr>
              <w:t>   </w:t>
            </w:r>
            <w:r w:rsidRPr="000D1787">
              <w:rPr>
                <w:sz w:val="28"/>
                <w:szCs w:val="28"/>
                <w:lang w:val="vi-VN"/>
              </w:rPr>
              <w:t> tháng</w:t>
            </w:r>
            <w:r w:rsidRPr="000D1787">
              <w:rPr>
                <w:sz w:val="28"/>
                <w:szCs w:val="28"/>
              </w:rPr>
              <w:t>   </w:t>
            </w:r>
            <w:r w:rsidRPr="000D1787">
              <w:rPr>
                <w:sz w:val="28"/>
                <w:szCs w:val="28"/>
                <w:lang w:val="vi-VN"/>
              </w:rPr>
              <w:t> năm 20</w:t>
            </w:r>
            <w:r w:rsidRPr="000D1787">
              <w:rPr>
                <w:sz w:val="28"/>
                <w:szCs w:val="28"/>
              </w:rPr>
              <w:t>…..</w:t>
            </w:r>
            <w:r w:rsidRPr="000D1787">
              <w:rPr>
                <w:sz w:val="28"/>
                <w:szCs w:val="28"/>
              </w:rPr>
              <w:br/>
            </w:r>
            <w:r w:rsidRPr="000D1787">
              <w:rPr>
                <w:b/>
                <w:bCs/>
                <w:sz w:val="28"/>
                <w:szCs w:val="28"/>
                <w:lang w:val="vi-VN"/>
              </w:rPr>
              <w:t>T</w:t>
            </w:r>
            <w:r w:rsidRPr="000D1787">
              <w:rPr>
                <w:b/>
                <w:bCs/>
                <w:sz w:val="28"/>
                <w:szCs w:val="28"/>
              </w:rPr>
              <w:t>Ổ</w:t>
            </w:r>
            <w:r w:rsidRPr="000D1787">
              <w:rPr>
                <w:b/>
                <w:bCs/>
                <w:sz w:val="28"/>
                <w:szCs w:val="28"/>
                <w:lang w:val="vi-VN"/>
              </w:rPr>
              <w:t>NG GIÁM Đ</w:t>
            </w:r>
            <w:r w:rsidRPr="000D1787">
              <w:rPr>
                <w:b/>
                <w:bCs/>
                <w:sz w:val="28"/>
                <w:szCs w:val="28"/>
              </w:rPr>
              <w:t>Ố</w:t>
            </w:r>
            <w:r w:rsidRPr="000D1787">
              <w:rPr>
                <w:b/>
                <w:bCs/>
                <w:sz w:val="28"/>
                <w:szCs w:val="28"/>
                <w:lang w:val="vi-VN"/>
              </w:rPr>
              <w:t>C</w:t>
            </w:r>
            <w:r w:rsidRPr="000D1787">
              <w:rPr>
                <w:sz w:val="28"/>
                <w:szCs w:val="28"/>
              </w:rPr>
              <w:br/>
            </w:r>
            <w:r w:rsidRPr="000D1787">
              <w:rPr>
                <w:i/>
                <w:iCs/>
                <w:sz w:val="28"/>
                <w:szCs w:val="28"/>
                <w:lang w:val="vi-VN"/>
              </w:rPr>
              <w:t>(Ký tên và đóng dấu)</w:t>
            </w:r>
          </w:p>
        </w:tc>
      </w:tr>
    </w:tbl>
    <w:p w:rsidR="000D1787" w:rsidRPr="000D1787" w:rsidRDefault="000D1787" w:rsidP="000D1787">
      <w:pPr>
        <w:rPr>
          <w:sz w:val="28"/>
          <w:szCs w:val="28"/>
        </w:rPr>
      </w:pPr>
      <w:r w:rsidRPr="000D1787">
        <w:rPr>
          <w:b/>
          <w:bCs/>
          <w:sz w:val="28"/>
          <w:szCs w:val="28"/>
        </w:rPr>
        <w:t> </w:t>
      </w:r>
    </w:p>
    <w:p w:rsidR="000D1787" w:rsidRPr="000D1787" w:rsidRDefault="000D1787" w:rsidP="000D1787">
      <w:pPr>
        <w:rPr>
          <w:sz w:val="28"/>
          <w:szCs w:val="28"/>
        </w:rPr>
      </w:pPr>
    </w:p>
    <w:p w:rsidR="00D62FEC" w:rsidRPr="000D1787" w:rsidRDefault="00D62FEC">
      <w:pPr>
        <w:rPr>
          <w:sz w:val="28"/>
          <w:szCs w:val="28"/>
        </w:rPr>
      </w:pPr>
    </w:p>
    <w:sectPr w:rsidR="00D62FEC" w:rsidRPr="000D1787" w:rsidSect="0031309C">
      <w:pgSz w:w="11907" w:h="16840" w:code="9"/>
      <w:pgMar w:top="1134" w:right="1134" w:bottom="1134" w:left="1418" w:header="720" w:footer="21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82D" w:rsidRDefault="0022382D" w:rsidP="000D1787">
      <w:r>
        <w:separator/>
      </w:r>
    </w:p>
  </w:endnote>
  <w:endnote w:type="continuationSeparator" w:id="0">
    <w:p w:rsidR="0022382D" w:rsidRDefault="0022382D" w:rsidP="000D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82D" w:rsidRDefault="0022382D" w:rsidP="000D1787">
      <w:r>
        <w:separator/>
      </w:r>
    </w:p>
  </w:footnote>
  <w:footnote w:type="continuationSeparator" w:id="0">
    <w:p w:rsidR="0022382D" w:rsidRDefault="0022382D" w:rsidP="000D17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787"/>
    <w:rsid w:val="000D1787"/>
    <w:rsid w:val="0022382D"/>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181EB-B301-4E75-B19D-2E4F29F1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87"/>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D1787"/>
    <w:pPr>
      <w:tabs>
        <w:tab w:val="center" w:pos="4320"/>
        <w:tab w:val="right" w:pos="8640"/>
      </w:tabs>
    </w:pPr>
  </w:style>
  <w:style w:type="character" w:customStyle="1" w:styleId="FooterChar">
    <w:name w:val="Footer Char"/>
    <w:basedOn w:val="DefaultParagraphFont"/>
    <w:link w:val="Footer"/>
    <w:rsid w:val="000D1787"/>
    <w:rPr>
      <w:rFonts w:eastAsia="Times New Roman" w:cs="Times New Roman"/>
      <w:sz w:val="24"/>
      <w:szCs w:val="24"/>
    </w:rPr>
  </w:style>
  <w:style w:type="paragraph" w:styleId="Header">
    <w:name w:val="header"/>
    <w:basedOn w:val="Normal"/>
    <w:link w:val="HeaderChar"/>
    <w:uiPriority w:val="99"/>
    <w:unhideWhenUsed/>
    <w:rsid w:val="000D1787"/>
    <w:pPr>
      <w:tabs>
        <w:tab w:val="center" w:pos="4680"/>
        <w:tab w:val="right" w:pos="9360"/>
      </w:tabs>
    </w:pPr>
  </w:style>
  <w:style w:type="character" w:customStyle="1" w:styleId="HeaderChar">
    <w:name w:val="Header Char"/>
    <w:basedOn w:val="DefaultParagraphFont"/>
    <w:link w:val="Header"/>
    <w:uiPriority w:val="99"/>
    <w:rsid w:val="000D178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2796</Words>
  <Characters>15943</Characters>
  <Application>Microsoft Office Word</Application>
  <DocSecurity>0</DocSecurity>
  <Lines>132</Lines>
  <Paragraphs>37</Paragraphs>
  <ScaleCrop>false</ScaleCrop>
  <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2020-05-02T11:03:00Z</dcterms:created>
  <dcterms:modified xsi:type="dcterms:W3CDTF">2020-05-02T11:05:00Z</dcterms:modified>
</cp:coreProperties>
</file>