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9F5B9" w14:textId="77777777" w:rsidR="009F4A65" w:rsidRDefault="00000000">
      <w:pPr>
        <w:spacing w:line="360" w:lineRule="auto"/>
        <w:jc w:val="center"/>
        <w:rPr>
          <w:b/>
          <w:color w:val="EE0000"/>
          <w:sz w:val="28"/>
          <w:szCs w:val="28"/>
        </w:rPr>
      </w:pPr>
      <w:r>
        <w:rPr>
          <w:b/>
          <w:color w:val="EE0000"/>
          <w:sz w:val="28"/>
          <w:szCs w:val="28"/>
        </w:rPr>
        <w:t>Mẫu tờ trình phê duyệt kết quả lựa chọn nhà thầu mới nhất năm 2025</w:t>
      </w:r>
    </w:p>
    <w:p w14:paraId="4BB48031" w14:textId="72F4E68B" w:rsidR="009F4A65" w:rsidRDefault="002E0278">
      <w:pPr>
        <w:pBdr>
          <w:top w:val="nil"/>
          <w:left w:val="nil"/>
          <w:bottom w:val="nil"/>
          <w:right w:val="nil"/>
          <w:between w:val="nil"/>
        </w:pBdr>
        <w:spacing w:line="360" w:lineRule="auto"/>
        <w:jc w:val="both"/>
        <w:rPr>
          <w:i/>
          <w:color w:val="000000"/>
          <w:sz w:val="28"/>
          <w:szCs w:val="28"/>
        </w:rPr>
      </w:pPr>
      <w:r>
        <w:rPr>
          <w:i/>
          <w:color w:val="000000"/>
          <w:sz w:val="28"/>
          <w:szCs w:val="28"/>
        </w:rPr>
        <w:t xml:space="preserve">Mẫu quyết định phê duyệt kết quả lựa chọn nhà thầu là một trong những văn bản quan trọng trong quá trình đấu thầu và lựa chọn nhà thầu. Đây là một mẫu văn bản chính thức được các cơ quan đấu thầu và chủ đầu tư sử dụng để phê duyệt kết quả lựa chọn nhà thầu. Vậy mẫu quyết định phê duyệt kết quả lựa chọn nhà thầu được viết như thế nào? Hãy tìm hiểu cùng Vietjack trong bài viết sau. </w:t>
      </w:r>
    </w:p>
    <w:p w14:paraId="66A6A44D" w14:textId="0A1DEBCA" w:rsidR="009F4A65" w:rsidRDefault="00000000">
      <w:pPr>
        <w:spacing w:line="360" w:lineRule="auto"/>
        <w:jc w:val="both"/>
        <w:rPr>
          <w:b/>
          <w:color w:val="000000"/>
          <w:sz w:val="28"/>
          <w:szCs w:val="28"/>
        </w:rPr>
      </w:pPr>
      <w:r>
        <w:rPr>
          <w:b/>
          <w:color w:val="000000"/>
          <w:sz w:val="28"/>
          <w:szCs w:val="28"/>
        </w:rPr>
        <w:t xml:space="preserve">1. </w:t>
      </w:r>
      <w:r w:rsidR="002E0278">
        <w:rPr>
          <w:b/>
          <w:color w:val="000000"/>
          <w:sz w:val="28"/>
          <w:szCs w:val="28"/>
        </w:rPr>
        <w:t xml:space="preserve">Đấu thấu là gì? </w:t>
      </w:r>
    </w:p>
    <w:p w14:paraId="73F3F012" w14:textId="77777777" w:rsidR="002E0278" w:rsidRPr="002E0278" w:rsidRDefault="002E0278" w:rsidP="002E0278">
      <w:pPr>
        <w:spacing w:line="360" w:lineRule="auto"/>
        <w:jc w:val="both"/>
        <w:rPr>
          <w:color w:val="000000"/>
          <w:sz w:val="28"/>
          <w:szCs w:val="28"/>
          <w:lang w:val="en-SG"/>
        </w:rPr>
      </w:pPr>
      <w:r w:rsidRPr="002E0278">
        <w:rPr>
          <w:color w:val="000000"/>
          <w:sz w:val="28"/>
          <w:szCs w:val="28"/>
          <w:lang w:val="en-SG"/>
        </w:rPr>
        <w:t>Đấu thầu là quy trình tổ chức cung cấp thông tin về giá cả, chất lượng và các yêu cầu khác đối với một dự án, sản phẩm hoặc dịch vụ cụ thể. Sau đó chọn nhà cung cấp phù hợp nhất dựa trên các tiêu chí đã định trước.</w:t>
      </w:r>
    </w:p>
    <w:p w14:paraId="704DD494" w14:textId="77777777" w:rsidR="002E0278" w:rsidRDefault="002E0278" w:rsidP="002E0278">
      <w:pPr>
        <w:spacing w:line="360" w:lineRule="auto"/>
        <w:jc w:val="both"/>
        <w:rPr>
          <w:color w:val="000000"/>
          <w:sz w:val="28"/>
          <w:szCs w:val="28"/>
          <w:lang w:val="en-SG"/>
        </w:rPr>
      </w:pPr>
      <w:r w:rsidRPr="002E0278">
        <w:rPr>
          <w:color w:val="000000"/>
          <w:sz w:val="28"/>
          <w:szCs w:val="28"/>
          <w:lang w:val="en-SG"/>
        </w:rPr>
        <w:t>Quá trình đấu thầu có thể áp dụng cho nhiều loại hợp đồng khác nhau, từ cung cấp hàng hóa, dịch vụ cho đến xây dựng các công trình. Các nhà cung cấp sẽ phải tuân thủ các quy định và yêu cầu đặt ra trong quá trình đấu thầu. Sau khi quá trình đấu thầu kết thúc, khách hàng sẽ chọn nhà cung cấp phù hợp nhất và ký hợp đồng để bắt đầu thực hiện dự án hoặc sản phẩm được yêu cầu.</w:t>
      </w:r>
    </w:p>
    <w:p w14:paraId="10427A1B" w14:textId="188D6AFB" w:rsidR="009F4A65" w:rsidRDefault="002E0278">
      <w:pPr>
        <w:spacing w:line="360" w:lineRule="auto"/>
        <w:jc w:val="center"/>
        <w:rPr>
          <w:sz w:val="28"/>
          <w:szCs w:val="28"/>
        </w:rPr>
      </w:pPr>
      <w:r>
        <w:rPr>
          <w:noProof/>
        </w:rPr>
        <w:drawing>
          <wp:inline distT="0" distB="0" distL="0" distR="0" wp14:anchorId="0C83CBD4" wp14:editId="3975573E">
            <wp:extent cx="6332220" cy="3776345"/>
            <wp:effectExtent l="0" t="0" r="0" b="0"/>
            <wp:docPr id="1133082247" name="Picture 3" descr="5 lợi ích của đấu thầu tư nhân mà ít người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lợi ích của đấu thầu tư nhân mà ít người b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3776345"/>
                    </a:xfrm>
                    <a:prstGeom prst="rect">
                      <a:avLst/>
                    </a:prstGeom>
                    <a:noFill/>
                    <a:ln>
                      <a:noFill/>
                    </a:ln>
                  </pic:spPr>
                </pic:pic>
              </a:graphicData>
            </a:graphic>
          </wp:inline>
        </w:drawing>
      </w:r>
    </w:p>
    <w:p w14:paraId="61530FB6" w14:textId="7D395E6A" w:rsidR="009F4A65" w:rsidRDefault="00000000">
      <w:pPr>
        <w:spacing w:line="360" w:lineRule="auto"/>
        <w:jc w:val="center"/>
        <w:rPr>
          <w:i/>
          <w:color w:val="000000"/>
          <w:sz w:val="28"/>
          <w:szCs w:val="28"/>
        </w:rPr>
      </w:pPr>
      <w:r>
        <w:rPr>
          <w:i/>
          <w:color w:val="000000"/>
          <w:sz w:val="28"/>
          <w:szCs w:val="28"/>
        </w:rPr>
        <w:lastRenderedPageBreak/>
        <w:t>Mẫu tờ trình phê duyệt kết quả lựa chọn nhà thầu mới nhất</w:t>
      </w:r>
      <w:r w:rsidR="002E0278">
        <w:rPr>
          <w:i/>
          <w:color w:val="000000"/>
          <w:sz w:val="28"/>
          <w:szCs w:val="28"/>
        </w:rPr>
        <w:t xml:space="preserve">. Ảnh minh họa </w:t>
      </w:r>
    </w:p>
    <w:p w14:paraId="4A8E91E8" w14:textId="77777777" w:rsidR="009F4A65" w:rsidRDefault="00000000">
      <w:pPr>
        <w:spacing w:line="360" w:lineRule="auto"/>
        <w:jc w:val="both"/>
        <w:rPr>
          <w:b/>
          <w:color w:val="000000"/>
          <w:sz w:val="28"/>
          <w:szCs w:val="28"/>
        </w:rPr>
      </w:pPr>
      <w:r>
        <w:rPr>
          <w:b/>
          <w:color w:val="000000"/>
          <w:sz w:val="28"/>
          <w:szCs w:val="28"/>
        </w:rPr>
        <w:t>2. Mẫu tờ trình phê duyệt kết quả lựa chọn nhà thầu mới nhất năm 2025</w:t>
      </w:r>
    </w:p>
    <w:tbl>
      <w:tblPr>
        <w:tblStyle w:val="TableGrid"/>
        <w:tblW w:w="0" w:type="auto"/>
        <w:tblLook w:val="04A0" w:firstRow="1" w:lastRow="0" w:firstColumn="1" w:lastColumn="0" w:noHBand="0" w:noVBand="1"/>
      </w:tblPr>
      <w:tblGrid>
        <w:gridCol w:w="9962"/>
      </w:tblGrid>
      <w:tr w:rsidR="00151C59" w14:paraId="11FB9938" w14:textId="77777777" w:rsidTr="00151C59">
        <w:tc>
          <w:tcPr>
            <w:tcW w:w="9962" w:type="dxa"/>
          </w:tcPr>
          <w:tbl>
            <w:tblPr>
              <w:tblStyle w:val="TableGrid"/>
              <w:tblW w:w="9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6096"/>
            </w:tblGrid>
            <w:tr w:rsidR="00151C59" w14:paraId="21E82E39" w14:textId="77777777" w:rsidTr="00151C59">
              <w:tc>
                <w:tcPr>
                  <w:tcW w:w="3844" w:type="dxa"/>
                </w:tcPr>
                <w:p w14:paraId="74B949E0" w14:textId="742C3C1B" w:rsidR="00151C59" w:rsidRDefault="00151C59">
                  <w:pPr>
                    <w:spacing w:line="360" w:lineRule="auto"/>
                    <w:jc w:val="both"/>
                    <w:rPr>
                      <w:b/>
                      <w:color w:val="000000"/>
                      <w:sz w:val="28"/>
                      <w:szCs w:val="28"/>
                    </w:rPr>
                  </w:pPr>
                  <w:r>
                    <w:rPr>
                      <w:b/>
                      <w:color w:val="000000"/>
                      <w:sz w:val="28"/>
                      <w:szCs w:val="28"/>
                    </w:rPr>
                    <w:t xml:space="preserve">(GHI TÊN BÊN MỜI THẦU) </w:t>
                  </w:r>
                </w:p>
                <w:p w14:paraId="1A68F340" w14:textId="77777777" w:rsidR="00151C59" w:rsidRDefault="00151C59">
                  <w:pPr>
                    <w:spacing w:line="360" w:lineRule="auto"/>
                    <w:jc w:val="both"/>
                    <w:rPr>
                      <w:b/>
                      <w:color w:val="000000"/>
                      <w:sz w:val="28"/>
                      <w:szCs w:val="28"/>
                    </w:rPr>
                  </w:pPr>
                </w:p>
                <w:p w14:paraId="371E06F0" w14:textId="47488D4E" w:rsidR="00151C59" w:rsidRPr="00151C59" w:rsidRDefault="00151C59" w:rsidP="00151C59">
                  <w:pPr>
                    <w:spacing w:line="360" w:lineRule="auto"/>
                    <w:jc w:val="center"/>
                    <w:rPr>
                      <w:bCs/>
                      <w:color w:val="000000"/>
                      <w:sz w:val="28"/>
                      <w:szCs w:val="28"/>
                    </w:rPr>
                  </w:pPr>
                  <w:r w:rsidRPr="00151C59">
                    <w:rPr>
                      <w:bCs/>
                      <w:color w:val="000000"/>
                      <w:sz w:val="28"/>
                      <w:szCs w:val="28"/>
                    </w:rPr>
                    <w:t>Số: ......../.............</w:t>
                  </w:r>
                </w:p>
              </w:tc>
              <w:tc>
                <w:tcPr>
                  <w:tcW w:w="6096" w:type="dxa"/>
                </w:tcPr>
                <w:p w14:paraId="4F6D528B" w14:textId="77777777" w:rsidR="00151C59" w:rsidRDefault="00151C59">
                  <w:pPr>
                    <w:spacing w:line="360" w:lineRule="auto"/>
                    <w:jc w:val="both"/>
                    <w:rPr>
                      <w:b/>
                      <w:color w:val="000000"/>
                      <w:sz w:val="28"/>
                      <w:szCs w:val="28"/>
                    </w:rPr>
                  </w:pPr>
                  <w:r>
                    <w:rPr>
                      <w:b/>
                      <w:color w:val="000000"/>
                      <w:sz w:val="28"/>
                      <w:szCs w:val="28"/>
                    </w:rPr>
                    <w:t>CỘNG HÒA XÃ HỘI CHỦ NGHĨA VIỆT NAM</w:t>
                  </w:r>
                </w:p>
                <w:p w14:paraId="503651F9" w14:textId="1C7F033E" w:rsidR="00151C59" w:rsidRDefault="00151C59" w:rsidP="00151C59">
                  <w:pPr>
                    <w:spacing w:line="360" w:lineRule="auto"/>
                    <w:jc w:val="center"/>
                    <w:rPr>
                      <w:b/>
                      <w:color w:val="000000"/>
                      <w:sz w:val="28"/>
                      <w:szCs w:val="28"/>
                    </w:rPr>
                  </w:pPr>
                  <w:r>
                    <w:rPr>
                      <w:b/>
                      <w:color w:val="000000"/>
                      <w:sz w:val="28"/>
                      <w:szCs w:val="28"/>
                    </w:rPr>
                    <w:t>Độc lập – Tự do – Hạnh phúc</w:t>
                  </w:r>
                </w:p>
                <w:p w14:paraId="15FCE4F4" w14:textId="3E4FF537" w:rsidR="00151C59" w:rsidRPr="00151C59" w:rsidRDefault="00151C59" w:rsidP="00151C59">
                  <w:pPr>
                    <w:spacing w:line="360" w:lineRule="auto"/>
                    <w:jc w:val="right"/>
                    <w:rPr>
                      <w:bCs/>
                      <w:i/>
                      <w:iCs/>
                      <w:color w:val="000000"/>
                      <w:sz w:val="28"/>
                      <w:szCs w:val="28"/>
                    </w:rPr>
                  </w:pPr>
                  <w:r w:rsidRPr="00151C59">
                    <w:rPr>
                      <w:bCs/>
                      <w:i/>
                      <w:iCs/>
                      <w:color w:val="000000"/>
                      <w:sz w:val="28"/>
                      <w:szCs w:val="28"/>
                    </w:rPr>
                    <w:t xml:space="preserve">..........., ngày ...... tháng ...... năm </w:t>
                  </w:r>
                </w:p>
              </w:tc>
            </w:tr>
          </w:tbl>
          <w:p w14:paraId="61965368" w14:textId="77777777" w:rsidR="00151C59" w:rsidRPr="00151C59" w:rsidRDefault="00151C59" w:rsidP="00151C59">
            <w:pPr>
              <w:spacing w:line="360" w:lineRule="auto"/>
              <w:jc w:val="center"/>
              <w:rPr>
                <w:b/>
                <w:color w:val="000000"/>
                <w:sz w:val="28"/>
                <w:szCs w:val="28"/>
              </w:rPr>
            </w:pPr>
            <w:r w:rsidRPr="00151C59">
              <w:rPr>
                <w:b/>
                <w:color w:val="000000"/>
                <w:sz w:val="28"/>
                <w:szCs w:val="28"/>
              </w:rPr>
              <w:t>TỜ TRÌNH</w:t>
            </w:r>
          </w:p>
          <w:p w14:paraId="5F0A9592" w14:textId="77777777" w:rsidR="00151C59" w:rsidRPr="00151C59" w:rsidRDefault="00151C59" w:rsidP="00151C59">
            <w:pPr>
              <w:spacing w:line="360" w:lineRule="auto"/>
              <w:jc w:val="center"/>
              <w:rPr>
                <w:b/>
                <w:color w:val="000000"/>
                <w:sz w:val="28"/>
                <w:szCs w:val="28"/>
              </w:rPr>
            </w:pPr>
            <w:r w:rsidRPr="00151C59">
              <w:rPr>
                <w:b/>
                <w:color w:val="000000"/>
                <w:sz w:val="28"/>
                <w:szCs w:val="28"/>
              </w:rPr>
              <w:t>V/v đề nghị phê duyệt kết quả lựa chọn nhà thầu qua mạng</w:t>
            </w:r>
          </w:p>
          <w:p w14:paraId="3418E53F" w14:textId="77777777" w:rsidR="00151C59" w:rsidRPr="00151C59" w:rsidRDefault="00151C59" w:rsidP="00151C59">
            <w:pPr>
              <w:spacing w:line="360" w:lineRule="auto"/>
              <w:jc w:val="center"/>
              <w:rPr>
                <w:b/>
                <w:color w:val="000000"/>
                <w:sz w:val="28"/>
                <w:szCs w:val="28"/>
              </w:rPr>
            </w:pPr>
            <w:r w:rsidRPr="00151C59">
              <w:rPr>
                <w:b/>
                <w:color w:val="000000"/>
                <w:sz w:val="28"/>
                <w:szCs w:val="28"/>
              </w:rPr>
              <w:t>gói thầu….</w:t>
            </w:r>
          </w:p>
          <w:p w14:paraId="3A1F683F" w14:textId="77777777" w:rsidR="00151C59" w:rsidRPr="00151C59" w:rsidRDefault="00151C59" w:rsidP="00151C59">
            <w:pPr>
              <w:spacing w:line="360" w:lineRule="auto"/>
              <w:jc w:val="center"/>
              <w:rPr>
                <w:b/>
                <w:color w:val="000000"/>
                <w:sz w:val="28"/>
                <w:szCs w:val="28"/>
              </w:rPr>
            </w:pPr>
            <w:r w:rsidRPr="00151C59">
              <w:rPr>
                <w:b/>
                <w:color w:val="000000"/>
                <w:sz w:val="28"/>
                <w:szCs w:val="28"/>
              </w:rPr>
              <w:t>[ghi tên gói thầu trong KHLCNT được duyệt]</w:t>
            </w:r>
          </w:p>
          <w:p w14:paraId="61EF01DD" w14:textId="076F2029" w:rsidR="00151C59" w:rsidRPr="00151C59" w:rsidRDefault="00151C59" w:rsidP="00151C59">
            <w:pPr>
              <w:spacing w:line="360" w:lineRule="auto"/>
              <w:jc w:val="both"/>
              <w:rPr>
                <w:bCs/>
                <w:color w:val="000000"/>
                <w:sz w:val="28"/>
                <w:szCs w:val="28"/>
              </w:rPr>
            </w:pPr>
            <w:r w:rsidRPr="00151C59">
              <w:rPr>
                <w:bCs/>
                <w:color w:val="000000"/>
                <w:sz w:val="28"/>
                <w:szCs w:val="28"/>
              </w:rPr>
              <w:t>Kính gửi: [ghi tên Chủ đầu tư]</w:t>
            </w:r>
            <w:r>
              <w:rPr>
                <w:bCs/>
                <w:color w:val="000000"/>
                <w:sz w:val="28"/>
                <w:szCs w:val="28"/>
              </w:rPr>
              <w:t xml:space="preserve"> ..........................................................................................</w:t>
            </w:r>
          </w:p>
          <w:p w14:paraId="29277858" w14:textId="77777777" w:rsidR="00151C59" w:rsidRPr="00151C59" w:rsidRDefault="00151C59" w:rsidP="00151C59">
            <w:pPr>
              <w:spacing w:line="360" w:lineRule="auto"/>
              <w:jc w:val="both"/>
              <w:rPr>
                <w:b/>
                <w:color w:val="000000"/>
                <w:sz w:val="28"/>
                <w:szCs w:val="28"/>
              </w:rPr>
            </w:pPr>
            <w:r w:rsidRPr="00151C59">
              <w:rPr>
                <w:b/>
                <w:color w:val="000000"/>
                <w:sz w:val="28"/>
                <w:szCs w:val="28"/>
              </w:rPr>
              <w:t>1. Căn cứ pháp lý</w:t>
            </w:r>
          </w:p>
          <w:p w14:paraId="6A408183" w14:textId="77777777" w:rsidR="00151C59" w:rsidRPr="00151C59" w:rsidRDefault="00151C59" w:rsidP="00151C59">
            <w:pPr>
              <w:spacing w:line="360" w:lineRule="auto"/>
              <w:jc w:val="both"/>
              <w:rPr>
                <w:bCs/>
                <w:color w:val="000000"/>
                <w:sz w:val="28"/>
                <w:szCs w:val="28"/>
              </w:rPr>
            </w:pPr>
            <w:r w:rsidRPr="00151C59">
              <w:rPr>
                <w:bCs/>
                <w:color w:val="000000"/>
                <w:sz w:val="28"/>
                <w:szCs w:val="28"/>
              </w:rPr>
              <w:t>Nêu các căn cứ pháp lý có liên quan đến quá trình lựa chọn nhà thầu. Bao gồm:</w:t>
            </w:r>
          </w:p>
          <w:p w14:paraId="47B56B9C"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Tên kế hoạch lựa chọn nhà thầu</w:t>
            </w:r>
          </w:p>
          <w:p w14:paraId="15EE2487"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Quyết định phê duyệt hồ sơ mời thầu</w:t>
            </w:r>
          </w:p>
          <w:p w14:paraId="6BFC1540"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Biên bản đối chiếu tài liệu</w:t>
            </w:r>
          </w:p>
          <w:p w14:paraId="40C819A8"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Biên bản thương thảo hợp đồng (nếu có)...</w:t>
            </w:r>
          </w:p>
          <w:p w14:paraId="578D20F7" w14:textId="77777777" w:rsidR="00151C59" w:rsidRPr="00151C59" w:rsidRDefault="00151C59" w:rsidP="00151C59">
            <w:pPr>
              <w:spacing w:line="360" w:lineRule="auto"/>
              <w:jc w:val="both"/>
              <w:rPr>
                <w:b/>
                <w:color w:val="000000"/>
                <w:sz w:val="28"/>
                <w:szCs w:val="28"/>
              </w:rPr>
            </w:pPr>
            <w:r w:rsidRPr="00151C59">
              <w:rPr>
                <w:b/>
                <w:color w:val="000000"/>
                <w:sz w:val="28"/>
                <w:szCs w:val="28"/>
              </w:rPr>
              <w:t>2. Nội dung gói thầu</w:t>
            </w:r>
          </w:p>
          <w:p w14:paraId="5C3682E3" w14:textId="77777777" w:rsidR="00151C59" w:rsidRPr="00151C59" w:rsidRDefault="00151C59" w:rsidP="00151C59">
            <w:pPr>
              <w:spacing w:line="360" w:lineRule="auto"/>
              <w:jc w:val="both"/>
              <w:rPr>
                <w:bCs/>
                <w:color w:val="000000"/>
                <w:sz w:val="28"/>
                <w:szCs w:val="28"/>
              </w:rPr>
            </w:pPr>
            <w:r w:rsidRPr="00151C59">
              <w:rPr>
                <w:bCs/>
                <w:color w:val="000000"/>
                <w:sz w:val="28"/>
                <w:szCs w:val="28"/>
              </w:rPr>
              <w:t>Theo KHLCNT, Bên mời thầu điền các nội dung liên quan đến gói thầu như sau:</w:t>
            </w:r>
          </w:p>
          <w:p w14:paraId="32483288"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Tên gói thầu;</w:t>
            </w:r>
          </w:p>
          <w:p w14:paraId="16C74CBF"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Giá gói thầu;</w:t>
            </w:r>
          </w:p>
          <w:p w14:paraId="76D7FDD8"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Nguồn vốn;</w:t>
            </w:r>
          </w:p>
          <w:p w14:paraId="57324C17"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Thời gian tổ chức lựa chọn nhà thầu;</w:t>
            </w:r>
          </w:p>
          <w:p w14:paraId="3F9DFBAD"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Thời gian bắt đầu tổ chức lựa chọn nhà thầu;</w:t>
            </w:r>
          </w:p>
          <w:p w14:paraId="2ACCF636"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Hình thức, phương thức lựa chọn nhà thầu;</w:t>
            </w:r>
          </w:p>
          <w:p w14:paraId="140E51B5"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Loại hợp đồng;</w:t>
            </w:r>
          </w:p>
          <w:p w14:paraId="0461494D"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Thời gian thực hiện gói thầu;</w:t>
            </w:r>
          </w:p>
          <w:p w14:paraId="2345B976"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Tùy chọn mua thêm (nếu có).</w:t>
            </w:r>
          </w:p>
          <w:p w14:paraId="44E896F8" w14:textId="77777777" w:rsidR="00151C59" w:rsidRPr="00151C59" w:rsidRDefault="00151C59" w:rsidP="00151C59">
            <w:pPr>
              <w:spacing w:line="360" w:lineRule="auto"/>
              <w:jc w:val="both"/>
              <w:rPr>
                <w:b/>
                <w:color w:val="000000"/>
                <w:sz w:val="28"/>
                <w:szCs w:val="28"/>
              </w:rPr>
            </w:pPr>
            <w:r w:rsidRPr="00151C59">
              <w:rPr>
                <w:b/>
                <w:color w:val="000000"/>
                <w:sz w:val="28"/>
                <w:szCs w:val="28"/>
              </w:rPr>
              <w:t>3. Tóm tắt nội dung đánh giá</w:t>
            </w:r>
          </w:p>
          <w:p w14:paraId="29F47D4A" w14:textId="77777777" w:rsidR="00151C59" w:rsidRPr="00151C59" w:rsidRDefault="00151C59" w:rsidP="00151C59">
            <w:pPr>
              <w:spacing w:line="360" w:lineRule="auto"/>
              <w:jc w:val="both"/>
              <w:rPr>
                <w:bCs/>
                <w:color w:val="000000"/>
                <w:sz w:val="28"/>
                <w:szCs w:val="28"/>
              </w:rPr>
            </w:pPr>
            <w:r w:rsidRPr="00151C59">
              <w:rPr>
                <w:bCs/>
                <w:color w:val="000000"/>
                <w:sz w:val="28"/>
                <w:szCs w:val="28"/>
              </w:rPr>
              <w:lastRenderedPageBreak/>
              <w:t>a) Kết quả đánh giá đối với từng hồ sơ dự thầu;</w:t>
            </w:r>
          </w:p>
          <w:p w14:paraId="23774784" w14:textId="77777777" w:rsidR="00151C59" w:rsidRPr="00151C59" w:rsidRDefault="00151C59" w:rsidP="00151C59">
            <w:pPr>
              <w:spacing w:line="360" w:lineRule="auto"/>
              <w:jc w:val="both"/>
              <w:rPr>
                <w:bCs/>
                <w:color w:val="000000"/>
                <w:sz w:val="28"/>
                <w:szCs w:val="28"/>
              </w:rPr>
            </w:pPr>
            <w:r w:rsidRPr="00151C59">
              <w:rPr>
                <w:bCs/>
                <w:color w:val="000000"/>
                <w:sz w:val="28"/>
                <w:szCs w:val="28"/>
              </w:rPr>
              <w:t>b) Danh sách nhà thầu được xem xét, xếp hạng và thứ tự xếp hạng nhà thầu. Đối với mua sắm tập trung áp dụng lựa chọn nhà thầu theo khả năng cung cấp, danh sách xếp hạng nhà thầu theo thứ tự từ thấp đến cao giá dự thầu sau giảm giá (nếu có) tính trên mỗi đơn vị hạng mục hàng hóa mà nhà thầu dự thầu;</w:t>
            </w:r>
          </w:p>
          <w:p w14:paraId="31FF5F4E" w14:textId="77777777" w:rsidR="00151C59" w:rsidRPr="00151C59" w:rsidRDefault="00151C59" w:rsidP="00151C59">
            <w:pPr>
              <w:spacing w:line="360" w:lineRule="auto"/>
              <w:jc w:val="both"/>
              <w:rPr>
                <w:bCs/>
                <w:color w:val="000000"/>
                <w:sz w:val="28"/>
                <w:szCs w:val="28"/>
              </w:rPr>
            </w:pPr>
            <w:r w:rsidRPr="00151C59">
              <w:rPr>
                <w:bCs/>
                <w:color w:val="000000"/>
                <w:sz w:val="28"/>
                <w:szCs w:val="28"/>
              </w:rPr>
              <w:t>c) Kết quả thương thảo hợp đồng (nếu có);</w:t>
            </w:r>
          </w:p>
          <w:p w14:paraId="2CF810B3" w14:textId="77777777" w:rsidR="00151C59" w:rsidRPr="00151C59" w:rsidRDefault="00151C59" w:rsidP="00151C59">
            <w:pPr>
              <w:spacing w:line="360" w:lineRule="auto"/>
              <w:jc w:val="both"/>
              <w:rPr>
                <w:bCs/>
                <w:color w:val="000000"/>
                <w:sz w:val="28"/>
                <w:szCs w:val="28"/>
              </w:rPr>
            </w:pPr>
            <w:r w:rsidRPr="00151C59">
              <w:rPr>
                <w:bCs/>
                <w:color w:val="000000"/>
                <w:sz w:val="28"/>
                <w:szCs w:val="28"/>
              </w:rPr>
              <w:t>d) Danh sách nhà thầu không đáp ứng yêu cầu và bị loại; lý do loại bỏ nhà thầu;</w:t>
            </w:r>
          </w:p>
          <w:p w14:paraId="43A562F1" w14:textId="77777777" w:rsidR="00151C59" w:rsidRPr="00151C59" w:rsidRDefault="00151C59" w:rsidP="00151C59">
            <w:pPr>
              <w:spacing w:line="360" w:lineRule="auto"/>
              <w:jc w:val="both"/>
              <w:rPr>
                <w:bCs/>
                <w:color w:val="000000"/>
                <w:sz w:val="28"/>
                <w:szCs w:val="28"/>
              </w:rPr>
            </w:pPr>
            <w:r w:rsidRPr="00151C59">
              <w:rPr>
                <w:bCs/>
                <w:color w:val="000000"/>
                <w:sz w:val="28"/>
                <w:szCs w:val="28"/>
              </w:rPr>
              <w:t>đ) Tên nhà thầu được đề nghị trúng thầu, giá đề nghị trúng thầu, loại hợp đồng, thời gian thực hiện gói thầu và thời gian thực hiện hợp đồng. Đối với mua sắm tập trung áp dụng lựa chọn nhà thầu theo khả năng cung cấp, tên các nhà thầu được đề nghị trúng thầu là danh sách các nhà thầu có giá dự thầu sau khi trừ đi giá trị giảm giá (nếu có) tính trên mỗi đơn vị của hạng mục nhà thầu dự thầu theo thứ tự từ thấp đến cao cho đến khi tổng số lượng hàng hóa mà các nhà thầu trúng thầu chào thầu bằng số lượng hàng hóa nêu trong E-HSMT và ghi giá đề nghị trúng thầu tương ứng với từng nhà thầu;</w:t>
            </w:r>
          </w:p>
          <w:p w14:paraId="3AD18F11" w14:textId="77777777" w:rsidR="00151C59" w:rsidRPr="00151C59" w:rsidRDefault="00151C59" w:rsidP="00151C59">
            <w:pPr>
              <w:spacing w:line="360" w:lineRule="auto"/>
              <w:jc w:val="both"/>
              <w:rPr>
                <w:bCs/>
                <w:color w:val="000000"/>
                <w:sz w:val="28"/>
                <w:szCs w:val="28"/>
              </w:rPr>
            </w:pPr>
            <w:r w:rsidRPr="00151C59">
              <w:rPr>
                <w:bCs/>
                <w:color w:val="000000"/>
                <w:sz w:val="28"/>
                <w:szCs w:val="28"/>
              </w:rPr>
              <w:t>e) Nhận xét về tính cạnh tranh, công bằng, minh bạch và hiệu quả kinh tế trong quá trình tổ chức lựa chọn nhà thầu. Trường hợp chưa bảo đảm cạnh tranh, công bằng, minh bạch và hiệu quả kinh tế, phải nêu rõ lý do và đề xuất biện pháp xử lý;</w:t>
            </w:r>
          </w:p>
          <w:p w14:paraId="146A5F03" w14:textId="77777777" w:rsidR="00151C59" w:rsidRPr="00151C59" w:rsidRDefault="00151C59" w:rsidP="00151C59">
            <w:pPr>
              <w:spacing w:line="360" w:lineRule="auto"/>
              <w:jc w:val="both"/>
              <w:rPr>
                <w:bCs/>
                <w:color w:val="000000"/>
                <w:sz w:val="28"/>
                <w:szCs w:val="28"/>
              </w:rPr>
            </w:pPr>
            <w:r w:rsidRPr="00151C59">
              <w:rPr>
                <w:bCs/>
                <w:color w:val="000000"/>
                <w:sz w:val="28"/>
                <w:szCs w:val="28"/>
              </w:rPr>
              <w:t>g) Những nội dung của E-HSMT chưa phù hợp với quy định của pháp luật về đấu thầu dẫn đến có cách hiểu không rõ hoặc khác nhau trong quá trình thực hiện hoặc có thể dẫn đến làm sai lệch kết quả lựa chọn nhà thầu (nếu có) và đề xuất biện pháp xử lý.</w:t>
            </w:r>
          </w:p>
          <w:p w14:paraId="4FCBB5C7" w14:textId="77777777" w:rsidR="00151C59" w:rsidRPr="00151C59" w:rsidRDefault="00151C59" w:rsidP="00151C59">
            <w:pPr>
              <w:spacing w:line="360" w:lineRule="auto"/>
              <w:jc w:val="both"/>
              <w:rPr>
                <w:b/>
                <w:color w:val="000000"/>
                <w:sz w:val="28"/>
                <w:szCs w:val="28"/>
              </w:rPr>
            </w:pPr>
            <w:r w:rsidRPr="00151C59">
              <w:rPr>
                <w:b/>
                <w:color w:val="000000"/>
                <w:sz w:val="28"/>
                <w:szCs w:val="28"/>
              </w:rPr>
              <w:t>4. Quá trình thực hiện</w:t>
            </w:r>
          </w:p>
          <w:p w14:paraId="6D66BA29" w14:textId="55097C44" w:rsidR="00151C59" w:rsidRDefault="00151C59" w:rsidP="00151C59">
            <w:pPr>
              <w:spacing w:line="360" w:lineRule="auto"/>
              <w:jc w:val="both"/>
              <w:rPr>
                <w:bCs/>
                <w:color w:val="000000"/>
                <w:sz w:val="28"/>
                <w:szCs w:val="28"/>
              </w:rPr>
            </w:pPr>
            <w:r w:rsidRPr="00151C59">
              <w:rPr>
                <w:bCs/>
                <w:color w:val="000000"/>
                <w:sz w:val="28"/>
                <w:szCs w:val="28"/>
              </w:rPr>
              <w:t>a) Bên mời thầu tóm tắt quá trình thực hiện theo bảng sau:</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92"/>
              <w:gridCol w:w="4071"/>
              <w:gridCol w:w="4667"/>
            </w:tblGrid>
            <w:tr w:rsidR="00151C59" w14:paraId="26EA5C1A" w14:textId="77777777" w:rsidTr="00151C59">
              <w:tc>
                <w:tcPr>
                  <w:tcW w:w="510"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5340BAA"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rPr>
                    <w:t>Stt</w:t>
                  </w:r>
                </w:p>
              </w:tc>
              <w:tc>
                <w:tcPr>
                  <w:tcW w:w="2092"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8B06314"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pt-BR"/>
                    </w:rPr>
                    <w:t>Nội dung</w:t>
                  </w:r>
                </w:p>
              </w:tc>
              <w:tc>
                <w:tcPr>
                  <w:tcW w:w="23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1D5ECCE"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pt-BR"/>
                    </w:rPr>
                    <w:t>Thời gian thực hiện</w:t>
                  </w:r>
                </w:p>
              </w:tc>
            </w:tr>
            <w:tr w:rsidR="00151C59" w14:paraId="50B8E879"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7DC0CF1"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rPr>
                    <w:t>1</w:t>
                  </w:r>
                </w:p>
              </w:tc>
              <w:tc>
                <w:tcPr>
                  <w:tcW w:w="4490" w:type="pct"/>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FE93592"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pt-BR"/>
                    </w:rPr>
                    <w:t>Chuẩn bị lựa chọn nhà thầu</w:t>
                  </w:r>
                </w:p>
              </w:tc>
            </w:tr>
            <w:tr w:rsidR="00151C59" w14:paraId="449793D2"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0BB39E7"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rPr>
                    <w:t>2</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9A94BDB"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es-ES"/>
                    </w:rPr>
                    <w:t>Đăng tải KHLCNT</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ECFCA7B" w14:textId="77777777" w:rsidR="00151C59" w:rsidRPr="00151C59" w:rsidRDefault="00151C59" w:rsidP="00151C59">
                  <w:pPr>
                    <w:spacing w:line="360" w:lineRule="auto"/>
                    <w:jc w:val="both"/>
                    <w:rPr>
                      <w:color w:val="333333"/>
                      <w:sz w:val="28"/>
                      <w:szCs w:val="28"/>
                    </w:rPr>
                  </w:pPr>
                  <w:r w:rsidRPr="00151C59">
                    <w:rPr>
                      <w:color w:val="333333"/>
                      <w:sz w:val="28"/>
                      <w:szCs w:val="28"/>
                    </w:rPr>
                    <w:t>[Ghi ngày đăng tải trên hệ thống mạng đấu thầu quốc gia</w:t>
                  </w:r>
                  <w:r w:rsidRPr="00151C59">
                    <w:rPr>
                      <w:color w:val="333333"/>
                      <w:sz w:val="28"/>
                      <w:szCs w:val="28"/>
                      <w:lang w:val="es-ES"/>
                    </w:rPr>
                    <w:t>]</w:t>
                  </w:r>
                </w:p>
              </w:tc>
            </w:tr>
            <w:tr w:rsidR="00151C59" w14:paraId="177B52C8"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60EAF8B"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rPr>
                    <w:t>3</w:t>
                  </w:r>
                </w:p>
              </w:tc>
              <w:tc>
                <w:tcPr>
                  <w:tcW w:w="4490" w:type="pct"/>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C710936"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pt-BR"/>
                    </w:rPr>
                    <w:t>Mời thầu</w:t>
                  </w:r>
                </w:p>
              </w:tc>
            </w:tr>
            <w:tr w:rsidR="00151C59" w14:paraId="2CBF28FA"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123875D" w14:textId="77777777" w:rsidR="00151C59" w:rsidRPr="00151C59" w:rsidRDefault="00151C59" w:rsidP="00151C59">
                  <w:pPr>
                    <w:spacing w:line="360" w:lineRule="auto"/>
                    <w:jc w:val="both"/>
                    <w:rPr>
                      <w:color w:val="333333"/>
                      <w:sz w:val="28"/>
                      <w:szCs w:val="28"/>
                    </w:rPr>
                  </w:pPr>
                  <w:r w:rsidRPr="00151C59">
                    <w:rPr>
                      <w:color w:val="333333"/>
                      <w:sz w:val="28"/>
                      <w:szCs w:val="28"/>
                    </w:rPr>
                    <w:lastRenderedPageBreak/>
                    <w:t>3.1</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B0CEA46" w14:textId="77777777" w:rsidR="00151C59" w:rsidRPr="00151C59" w:rsidRDefault="00151C59" w:rsidP="00151C59">
                  <w:pPr>
                    <w:spacing w:line="360" w:lineRule="auto"/>
                    <w:jc w:val="both"/>
                    <w:rPr>
                      <w:color w:val="333333"/>
                      <w:sz w:val="28"/>
                      <w:szCs w:val="28"/>
                    </w:rPr>
                  </w:pPr>
                  <w:r w:rsidRPr="00151C59">
                    <w:rPr>
                      <w:color w:val="333333"/>
                      <w:sz w:val="28"/>
                      <w:szCs w:val="28"/>
                    </w:rPr>
                    <w:t>Đăng tải E-TBMT và phát hành E-HSMT</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9848A6C" w14:textId="77777777" w:rsidR="00151C59" w:rsidRPr="00151C59" w:rsidRDefault="00151C59" w:rsidP="00151C59">
                  <w:pPr>
                    <w:spacing w:line="360" w:lineRule="auto"/>
                    <w:jc w:val="both"/>
                    <w:rPr>
                      <w:color w:val="333333"/>
                      <w:sz w:val="28"/>
                      <w:szCs w:val="28"/>
                    </w:rPr>
                  </w:pPr>
                  <w:r w:rsidRPr="00151C59">
                    <w:rPr>
                      <w:color w:val="333333"/>
                      <w:sz w:val="28"/>
                      <w:szCs w:val="28"/>
                    </w:rPr>
                    <w:t>[ghi số E-TBMT và thời điểm đăng tải</w:t>
                  </w:r>
                  <w:r w:rsidRPr="00151C59">
                    <w:rPr>
                      <w:color w:val="333333"/>
                      <w:sz w:val="28"/>
                      <w:szCs w:val="28"/>
                      <w:lang w:val="es-ES"/>
                    </w:rPr>
                    <w:t>]</w:t>
                  </w:r>
                </w:p>
              </w:tc>
            </w:tr>
            <w:tr w:rsidR="00151C59" w14:paraId="0D038FE2"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C93CD32" w14:textId="77777777" w:rsidR="00151C59" w:rsidRPr="00151C59" w:rsidRDefault="00151C59" w:rsidP="00151C59">
                  <w:pPr>
                    <w:spacing w:line="360" w:lineRule="auto"/>
                    <w:jc w:val="both"/>
                    <w:rPr>
                      <w:color w:val="333333"/>
                      <w:sz w:val="28"/>
                      <w:szCs w:val="28"/>
                    </w:rPr>
                  </w:pPr>
                  <w:r w:rsidRPr="00151C59">
                    <w:rPr>
                      <w:color w:val="333333"/>
                      <w:sz w:val="28"/>
                      <w:szCs w:val="28"/>
                    </w:rPr>
                    <w:t>3.2</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D33D0DB"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Làm rõ E-HSMT (nếu có)</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7E0254C"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ngày làm rõ, số văn bản làm rõ (nếu có) của văn bản yêu cầu làm rõ của nhà thầu và văn bản làm rõ E-HSMT của Bên mời thầu]</w:t>
                  </w:r>
                </w:p>
              </w:tc>
            </w:tr>
            <w:tr w:rsidR="00151C59" w14:paraId="7B0EC108"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CB37836" w14:textId="77777777" w:rsidR="00151C59" w:rsidRPr="00151C59" w:rsidRDefault="00151C59" w:rsidP="00151C59">
                  <w:pPr>
                    <w:spacing w:line="360" w:lineRule="auto"/>
                    <w:jc w:val="both"/>
                    <w:rPr>
                      <w:color w:val="333333"/>
                      <w:sz w:val="28"/>
                      <w:szCs w:val="28"/>
                    </w:rPr>
                  </w:pPr>
                  <w:r w:rsidRPr="00151C59">
                    <w:rPr>
                      <w:color w:val="333333"/>
                      <w:sz w:val="28"/>
                      <w:szCs w:val="28"/>
                    </w:rPr>
                    <w:t>3.3</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C17A8C6"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Sửa đổi E-HSMT (nếu có)</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2B2A91E"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thời gian, số, ngày ban hành văn bản sửa đổi]</w:t>
                  </w:r>
                </w:p>
              </w:tc>
            </w:tr>
            <w:tr w:rsidR="00151C59" w14:paraId="540626AC"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01047A5" w14:textId="77777777" w:rsidR="00151C59" w:rsidRPr="00151C59" w:rsidRDefault="00151C59" w:rsidP="00151C59">
                  <w:pPr>
                    <w:spacing w:line="360" w:lineRule="auto"/>
                    <w:jc w:val="both"/>
                    <w:rPr>
                      <w:color w:val="333333"/>
                      <w:sz w:val="28"/>
                      <w:szCs w:val="28"/>
                    </w:rPr>
                  </w:pPr>
                  <w:r w:rsidRPr="00151C59">
                    <w:rPr>
                      <w:color w:val="333333"/>
                      <w:sz w:val="28"/>
                      <w:szCs w:val="28"/>
                      <w:lang w:val="pt-BR"/>
                    </w:rPr>
                    <w:t>3.4</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B99429C"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Thời điểm đóng thầu</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19D20F6"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thời điểm đóng thầu]</w:t>
                  </w:r>
                </w:p>
              </w:tc>
            </w:tr>
            <w:tr w:rsidR="00151C59" w14:paraId="12C4B054" w14:textId="77777777" w:rsidTr="00151C59">
              <w:trPr>
                <w:trHeight w:val="270"/>
              </w:trPr>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B0669B3"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rPr>
                    <w:t>4</w:t>
                  </w:r>
                </w:p>
              </w:tc>
              <w:tc>
                <w:tcPr>
                  <w:tcW w:w="4490" w:type="pct"/>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011B7CB"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rPr>
                    <w:t>Mở thầu</w:t>
                  </w:r>
                </w:p>
              </w:tc>
            </w:tr>
            <w:tr w:rsidR="00151C59" w14:paraId="6BDB5429"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EAD483B" w14:textId="77777777" w:rsidR="00151C59" w:rsidRPr="00151C59" w:rsidRDefault="00151C59" w:rsidP="00151C59">
                  <w:pPr>
                    <w:spacing w:line="360" w:lineRule="auto"/>
                    <w:jc w:val="both"/>
                    <w:rPr>
                      <w:color w:val="333333"/>
                      <w:sz w:val="28"/>
                      <w:szCs w:val="28"/>
                    </w:rPr>
                  </w:pPr>
                  <w:r w:rsidRPr="00151C59">
                    <w:rPr>
                      <w:color w:val="333333"/>
                      <w:sz w:val="28"/>
                      <w:szCs w:val="28"/>
                      <w:lang w:val="pt-BR"/>
                    </w:rPr>
                    <w:t>4.1</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8B8BE5F"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Thời gian mở thầu</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26C3287"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thời gian hoàn thành mở thầu]</w:t>
                  </w:r>
                </w:p>
              </w:tc>
            </w:tr>
            <w:tr w:rsidR="00151C59" w14:paraId="18DB53C9"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838910B" w14:textId="77777777" w:rsidR="00151C59" w:rsidRPr="00151C59" w:rsidRDefault="00151C59" w:rsidP="00151C59">
                  <w:pPr>
                    <w:spacing w:line="360" w:lineRule="auto"/>
                    <w:jc w:val="both"/>
                    <w:rPr>
                      <w:color w:val="333333"/>
                      <w:sz w:val="28"/>
                      <w:szCs w:val="28"/>
                    </w:rPr>
                  </w:pPr>
                  <w:r w:rsidRPr="00151C59">
                    <w:rPr>
                      <w:color w:val="333333"/>
                      <w:sz w:val="28"/>
                      <w:szCs w:val="28"/>
                      <w:lang w:val="pt-BR"/>
                    </w:rPr>
                    <w:t>4.2</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D213F6C"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Các vấn đề khác trong quá trình mở thầu (nếu có)</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F8ABF57"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các vấn đề và cách xử lý]</w:t>
                  </w:r>
                </w:p>
              </w:tc>
            </w:tr>
            <w:tr w:rsidR="00151C59" w14:paraId="54846FEB"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129FE11"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pt-BR"/>
                    </w:rPr>
                    <w:t>5</w:t>
                  </w:r>
                </w:p>
              </w:tc>
              <w:tc>
                <w:tcPr>
                  <w:tcW w:w="4490" w:type="pct"/>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304A6EC"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es-ES"/>
                    </w:rPr>
                    <w:t>Đánh giá E-HSDT (đối với phương thức 1 giai đoạn 1 túi hồ sơ)</w:t>
                  </w:r>
                </w:p>
              </w:tc>
            </w:tr>
            <w:tr w:rsidR="00151C59" w14:paraId="3A905F12"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7C66F72"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2AE69E5"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Thời gian đánh giá E-HSDT</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82124DF"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thời gian đánh giá, E-HSĐXKT từ ngày, tháng, năm đến ngày, tháng, năm trình phê duyệt kết quả lựa chọn nhà thầu]</w:t>
                  </w:r>
                </w:p>
              </w:tc>
            </w:tr>
            <w:tr w:rsidR="00151C59" w14:paraId="45D548B0"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F9C0A22"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pt-BR"/>
                    </w:rPr>
                    <w:t>6</w:t>
                  </w:r>
                </w:p>
              </w:tc>
              <w:tc>
                <w:tcPr>
                  <w:tcW w:w="4490" w:type="pct"/>
                  <w:gridSpan w:val="2"/>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03D96F7"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es-ES"/>
                    </w:rPr>
                    <w:t>Đánh giá E-HSDT (đối với phương thức 1 giai đoạn 2 túi hồ sơ)</w:t>
                  </w:r>
                </w:p>
              </w:tc>
            </w:tr>
            <w:tr w:rsidR="00151C59" w14:paraId="6047CDE8"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252624E" w14:textId="77777777" w:rsidR="00151C59" w:rsidRPr="00151C59" w:rsidRDefault="00151C59" w:rsidP="00151C59">
                  <w:pPr>
                    <w:spacing w:line="360" w:lineRule="auto"/>
                    <w:jc w:val="both"/>
                    <w:rPr>
                      <w:color w:val="333333"/>
                      <w:sz w:val="28"/>
                      <w:szCs w:val="28"/>
                    </w:rPr>
                  </w:pPr>
                  <w:r w:rsidRPr="00151C59">
                    <w:rPr>
                      <w:color w:val="333333"/>
                      <w:sz w:val="28"/>
                      <w:szCs w:val="28"/>
                      <w:lang w:val="pt-BR"/>
                    </w:rPr>
                    <w:t>6.1</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D92000F"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Thời gian đánh giá E-HSĐXKT</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519225A"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thời gian đánh giá, E-HSĐXKT từ ngày, tháng, năm đến ngày, tháng, năm trình phê duyệt kết quả đánh giá về kỹ thuật]</w:t>
                  </w:r>
                </w:p>
              </w:tc>
            </w:tr>
            <w:tr w:rsidR="00151C59" w14:paraId="6A18A664" w14:textId="77777777" w:rsidTr="00151C59">
              <w:tc>
                <w:tcPr>
                  <w:tcW w:w="510"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DB316D2" w14:textId="77777777" w:rsidR="00151C59" w:rsidRPr="00151C59" w:rsidRDefault="00151C59" w:rsidP="00151C59">
                  <w:pPr>
                    <w:spacing w:line="360" w:lineRule="auto"/>
                    <w:jc w:val="both"/>
                    <w:rPr>
                      <w:color w:val="333333"/>
                      <w:sz w:val="28"/>
                      <w:szCs w:val="28"/>
                    </w:rPr>
                  </w:pPr>
                  <w:r w:rsidRPr="00151C59">
                    <w:rPr>
                      <w:color w:val="333333"/>
                      <w:sz w:val="28"/>
                      <w:szCs w:val="28"/>
                      <w:lang w:val="pt-BR"/>
                    </w:rPr>
                    <w:t>6.2</w:t>
                  </w:r>
                </w:p>
              </w:tc>
              <w:tc>
                <w:tcPr>
                  <w:tcW w:w="2092"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A7F5274"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Thời gian đánh giá HSĐXTC, E-HSĐXTC</w:t>
                  </w:r>
                </w:p>
              </w:tc>
              <w:tc>
                <w:tcPr>
                  <w:tcW w:w="23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18AEFA7" w14:textId="77777777" w:rsidR="00151C59" w:rsidRPr="00151C59" w:rsidRDefault="00151C59" w:rsidP="00151C59">
                  <w:pPr>
                    <w:spacing w:line="360" w:lineRule="auto"/>
                    <w:jc w:val="both"/>
                    <w:rPr>
                      <w:color w:val="333333"/>
                      <w:sz w:val="28"/>
                      <w:szCs w:val="28"/>
                    </w:rPr>
                  </w:pPr>
                  <w:r w:rsidRPr="00151C59">
                    <w:rPr>
                      <w:color w:val="333333"/>
                      <w:sz w:val="28"/>
                      <w:szCs w:val="28"/>
                      <w:lang w:val="es-ES"/>
                    </w:rPr>
                    <w:t>[Ghi thời gian đánh giá, E-HSĐXTC từ ngày, tháng, năm đến ngày, tháng, năm trình phê duyệt kết quả lựa chọn nhà thầu]</w:t>
                  </w:r>
                </w:p>
              </w:tc>
            </w:tr>
          </w:tbl>
          <w:p w14:paraId="3AA7DAC8" w14:textId="77777777" w:rsidR="00151C59" w:rsidRPr="00151C59" w:rsidRDefault="00151C59" w:rsidP="00151C59">
            <w:pPr>
              <w:spacing w:line="360" w:lineRule="auto"/>
              <w:jc w:val="both"/>
              <w:rPr>
                <w:bCs/>
                <w:color w:val="000000"/>
                <w:sz w:val="28"/>
                <w:szCs w:val="28"/>
              </w:rPr>
            </w:pPr>
            <w:r w:rsidRPr="00151C59">
              <w:rPr>
                <w:bCs/>
                <w:color w:val="000000"/>
                <w:sz w:val="28"/>
                <w:szCs w:val="28"/>
              </w:rPr>
              <w:lastRenderedPageBreak/>
              <w:t>b) Các vấn đề trong quá trình đánh giá E-HSĐXKT, các vấn đề phát sinh cần xử lý tình huống;</w:t>
            </w:r>
          </w:p>
          <w:p w14:paraId="5480FF53" w14:textId="77777777" w:rsidR="00151C59" w:rsidRPr="00151C59" w:rsidRDefault="00151C59" w:rsidP="00151C59">
            <w:pPr>
              <w:spacing w:line="360" w:lineRule="auto"/>
              <w:jc w:val="both"/>
              <w:rPr>
                <w:bCs/>
                <w:color w:val="000000"/>
                <w:sz w:val="28"/>
                <w:szCs w:val="28"/>
              </w:rPr>
            </w:pPr>
            <w:r w:rsidRPr="00151C59">
              <w:rPr>
                <w:bCs/>
                <w:color w:val="000000"/>
                <w:sz w:val="28"/>
                <w:szCs w:val="28"/>
              </w:rPr>
              <w:t>c) Kết luận của tổ chuyên gia về danh sách nhà thầu vượt qua bước đánh giá về kỹ thuật;</w:t>
            </w:r>
          </w:p>
          <w:p w14:paraId="73CFF6BB" w14:textId="77777777" w:rsidR="00151C59" w:rsidRPr="00151C59" w:rsidRDefault="00151C59" w:rsidP="00151C59">
            <w:pPr>
              <w:spacing w:line="360" w:lineRule="auto"/>
              <w:jc w:val="both"/>
              <w:rPr>
                <w:bCs/>
                <w:color w:val="000000"/>
                <w:sz w:val="28"/>
                <w:szCs w:val="28"/>
              </w:rPr>
            </w:pPr>
            <w:r w:rsidRPr="00151C59">
              <w:rPr>
                <w:bCs/>
                <w:color w:val="000000"/>
                <w:sz w:val="28"/>
                <w:szCs w:val="28"/>
              </w:rPr>
              <w:t>d) Ý kiến của Bên mời thầu về các nội dung đánh giá nêu trong báo cáo của tổ chuyên gia, ý kiến của tổ chuyên gia;</w:t>
            </w:r>
          </w:p>
          <w:p w14:paraId="0C394D23" w14:textId="77777777" w:rsidR="00151C59" w:rsidRPr="00151C59" w:rsidRDefault="00151C59" w:rsidP="00151C59">
            <w:pPr>
              <w:spacing w:line="360" w:lineRule="auto"/>
              <w:jc w:val="both"/>
              <w:rPr>
                <w:bCs/>
                <w:color w:val="000000"/>
                <w:sz w:val="28"/>
                <w:szCs w:val="28"/>
              </w:rPr>
            </w:pPr>
            <w:r w:rsidRPr="00151C59">
              <w:rPr>
                <w:bCs/>
                <w:color w:val="000000"/>
                <w:sz w:val="28"/>
                <w:szCs w:val="28"/>
              </w:rPr>
              <w:t>đ) Nhận xét của Bên mời thầu về việc bảo đảm tính cạnh tranh, công bằng, minh bạch.</w:t>
            </w:r>
          </w:p>
          <w:p w14:paraId="0D50EC18" w14:textId="77777777" w:rsidR="00151C59" w:rsidRPr="00151C59" w:rsidRDefault="00151C59" w:rsidP="00151C59">
            <w:pPr>
              <w:spacing w:line="360" w:lineRule="auto"/>
              <w:jc w:val="both"/>
              <w:rPr>
                <w:b/>
                <w:color w:val="000000"/>
                <w:sz w:val="28"/>
                <w:szCs w:val="28"/>
              </w:rPr>
            </w:pPr>
            <w:r w:rsidRPr="00151C59">
              <w:rPr>
                <w:b/>
                <w:color w:val="000000"/>
                <w:sz w:val="28"/>
                <w:szCs w:val="28"/>
              </w:rPr>
              <w:t>5. Quá trình đối chiếu tài liệu:</w:t>
            </w:r>
          </w:p>
          <w:p w14:paraId="747E06EB" w14:textId="77777777" w:rsidR="00151C59" w:rsidRPr="00151C59" w:rsidRDefault="00151C59" w:rsidP="00151C59">
            <w:pPr>
              <w:spacing w:line="360" w:lineRule="auto"/>
              <w:jc w:val="both"/>
              <w:rPr>
                <w:bCs/>
                <w:color w:val="000000"/>
                <w:sz w:val="28"/>
                <w:szCs w:val="28"/>
              </w:rPr>
            </w:pPr>
            <w:r w:rsidRPr="00151C59">
              <w:rPr>
                <w:bCs/>
                <w:color w:val="000000"/>
                <w:sz w:val="28"/>
                <w:szCs w:val="28"/>
              </w:rPr>
              <w:t>Bên mời thầu mô tả quá trình đối chiếu tài liệu:</w:t>
            </w:r>
          </w:p>
          <w:p w14:paraId="21DC5A09"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Ngày, tháng, năm thực hiện đối chiếu tài liệu;</w:t>
            </w:r>
          </w:p>
          <w:p w14:paraId="1D76DE11"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Kết quả đối chiếu tài liệu;</w:t>
            </w:r>
          </w:p>
          <w:p w14:paraId="743200FF"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Các vấn đề trong quá trình đối chiếu tài liệu (nếu có).</w:t>
            </w:r>
          </w:p>
          <w:p w14:paraId="3D5D3A23" w14:textId="77777777" w:rsidR="00151C59" w:rsidRPr="00151C59" w:rsidRDefault="00151C59" w:rsidP="00151C59">
            <w:pPr>
              <w:spacing w:line="360" w:lineRule="auto"/>
              <w:jc w:val="both"/>
              <w:rPr>
                <w:b/>
                <w:color w:val="000000"/>
                <w:sz w:val="28"/>
                <w:szCs w:val="28"/>
              </w:rPr>
            </w:pPr>
            <w:r w:rsidRPr="00151C59">
              <w:rPr>
                <w:b/>
                <w:color w:val="000000"/>
                <w:sz w:val="28"/>
                <w:szCs w:val="28"/>
              </w:rPr>
              <w:t>6. Quá trình thương thảo hợp đồng (nếu có)</w:t>
            </w:r>
          </w:p>
          <w:p w14:paraId="3C8C222A" w14:textId="77777777" w:rsidR="00151C59" w:rsidRPr="00151C59" w:rsidRDefault="00151C59" w:rsidP="00151C59">
            <w:pPr>
              <w:spacing w:line="360" w:lineRule="auto"/>
              <w:jc w:val="both"/>
              <w:rPr>
                <w:bCs/>
                <w:color w:val="000000"/>
                <w:sz w:val="28"/>
                <w:szCs w:val="28"/>
              </w:rPr>
            </w:pPr>
            <w:r w:rsidRPr="00151C59">
              <w:rPr>
                <w:bCs/>
                <w:color w:val="000000"/>
                <w:sz w:val="28"/>
                <w:szCs w:val="28"/>
              </w:rPr>
              <w:t>a) Bên mời thầu mô tả quá trình thương thảo, tóm tắt các nội dung thương thảo hợp đồng:</w:t>
            </w:r>
          </w:p>
          <w:p w14:paraId="670769BD"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Ngày tháng tiến hành thương thảo;</w:t>
            </w:r>
          </w:p>
          <w:p w14:paraId="2270789D" w14:textId="77777777" w:rsidR="00151C59" w:rsidRPr="00151C59" w:rsidRDefault="00151C59" w:rsidP="00151C59">
            <w:pPr>
              <w:spacing w:line="360" w:lineRule="auto"/>
              <w:jc w:val="both"/>
              <w:rPr>
                <w:bCs/>
                <w:color w:val="000000"/>
                <w:sz w:val="28"/>
                <w:szCs w:val="28"/>
              </w:rPr>
            </w:pPr>
            <w:r w:rsidRPr="00151C59">
              <w:rPr>
                <w:bCs/>
                <w:color w:val="000000"/>
                <w:sz w:val="28"/>
                <w:szCs w:val="28"/>
              </w:rPr>
              <w:t>- Các vấn đề trong quá trình thương thảo.</w:t>
            </w:r>
          </w:p>
          <w:p w14:paraId="4FCFE9AA" w14:textId="77777777" w:rsidR="00151C59" w:rsidRPr="00151C59" w:rsidRDefault="00151C59" w:rsidP="00151C59">
            <w:pPr>
              <w:spacing w:line="360" w:lineRule="auto"/>
              <w:jc w:val="both"/>
              <w:rPr>
                <w:bCs/>
                <w:color w:val="000000"/>
                <w:sz w:val="28"/>
                <w:szCs w:val="28"/>
              </w:rPr>
            </w:pPr>
            <w:r w:rsidRPr="00151C59">
              <w:rPr>
                <w:bCs/>
                <w:color w:val="000000"/>
                <w:sz w:val="28"/>
                <w:szCs w:val="28"/>
              </w:rPr>
              <w:t>b) Lưu ý đối với Chủ đầu tư trong quá trình hoàn thiện, ký kết hợp đồng.</w:t>
            </w:r>
          </w:p>
          <w:p w14:paraId="7643F54C" w14:textId="77777777" w:rsidR="00151C59" w:rsidRPr="00151C59" w:rsidRDefault="00151C59" w:rsidP="00151C59">
            <w:pPr>
              <w:spacing w:line="360" w:lineRule="auto"/>
              <w:jc w:val="both"/>
              <w:rPr>
                <w:b/>
                <w:color w:val="000000"/>
                <w:sz w:val="28"/>
                <w:szCs w:val="28"/>
              </w:rPr>
            </w:pPr>
            <w:r w:rsidRPr="00151C59">
              <w:rPr>
                <w:b/>
                <w:color w:val="000000"/>
                <w:sz w:val="28"/>
                <w:szCs w:val="28"/>
              </w:rPr>
              <w:t>7. Kiến nghị</w:t>
            </w:r>
          </w:p>
          <w:p w14:paraId="28265CF2" w14:textId="77777777" w:rsidR="00151C59" w:rsidRPr="00151C59" w:rsidRDefault="00151C59" w:rsidP="00151C59">
            <w:pPr>
              <w:spacing w:line="360" w:lineRule="auto"/>
              <w:jc w:val="both"/>
              <w:rPr>
                <w:bCs/>
                <w:color w:val="000000"/>
                <w:sz w:val="28"/>
                <w:szCs w:val="28"/>
              </w:rPr>
            </w:pPr>
            <w:r w:rsidRPr="00151C59">
              <w:rPr>
                <w:bCs/>
                <w:color w:val="000000"/>
                <w:sz w:val="28"/>
                <w:szCs w:val="28"/>
              </w:rPr>
              <w:t>Trên cơ sở kết quả đánh giá E-HSDT và thương thảo hợp đồng (nếu có) với nhà thầu ______[ghi tên nhà thầu được đề nghị trúng thầu], ______[ghi tên Bên mời thầu] kiến nghị ______ [ghi tên Chủ đầu tư] phê duyệt kết quả lựa chọn nhà thầu gói thầu ______ [ghi tên gói thầu theo KHLCNT] với các nội dung sau:</w:t>
            </w:r>
          </w:p>
          <w:p w14:paraId="7F0BB8DC" w14:textId="62C87EF6" w:rsidR="00151C59" w:rsidRPr="00151C59" w:rsidRDefault="00151C59" w:rsidP="00151C59">
            <w:pPr>
              <w:spacing w:line="360" w:lineRule="auto"/>
              <w:jc w:val="both"/>
              <w:rPr>
                <w:b/>
                <w:color w:val="000000"/>
                <w:sz w:val="28"/>
                <w:szCs w:val="28"/>
              </w:rPr>
            </w:pPr>
            <w:r w:rsidRPr="00151C59">
              <w:rPr>
                <w:b/>
                <w:color w:val="000000"/>
                <w:sz w:val="28"/>
                <w:szCs w:val="28"/>
              </w:rPr>
              <w:t>7.1. Thông tin nhà thầu trúng thầu:</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88"/>
              <w:gridCol w:w="908"/>
              <w:gridCol w:w="908"/>
              <w:gridCol w:w="788"/>
              <w:gridCol w:w="1082"/>
              <w:gridCol w:w="893"/>
              <w:gridCol w:w="893"/>
              <w:gridCol w:w="893"/>
              <w:gridCol w:w="893"/>
              <w:gridCol w:w="893"/>
              <w:gridCol w:w="891"/>
            </w:tblGrid>
            <w:tr w:rsidR="00151C59" w:rsidRPr="00151C59" w14:paraId="08FEB337" w14:textId="77777777" w:rsidTr="00151C59">
              <w:trPr>
                <w:trHeight w:val="1245"/>
              </w:trPr>
              <w:tc>
                <w:tcPr>
                  <w:tcW w:w="357" w:type="pc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D1B76A3"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t>STT</w:t>
                  </w:r>
                </w:p>
              </w:tc>
              <w:tc>
                <w:tcPr>
                  <w:tcW w:w="470"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51A33157"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t>Tên nhà thầu</w:t>
                  </w:r>
                </w:p>
              </w:tc>
              <w:tc>
                <w:tcPr>
                  <w:tcW w:w="470"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7CA8C69F"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t>Mã số thuế</w:t>
                  </w:r>
                </w:p>
              </w:tc>
              <w:tc>
                <w:tcPr>
                  <w:tcW w:w="373"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71D8B0CE"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t>Giá dự thầu</w:t>
                  </w:r>
                </w:p>
              </w:tc>
              <w:tc>
                <w:tcPr>
                  <w:tcW w:w="559"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2103B02C"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t xml:space="preserve">Giá dự thầu sau hiệu </w:t>
                  </w:r>
                  <w:r w:rsidRPr="00151C59">
                    <w:rPr>
                      <w:rStyle w:val="Strong"/>
                      <w:color w:val="333333"/>
                      <w:sz w:val="28"/>
                      <w:szCs w:val="28"/>
                      <w:lang w:val="nb-NO"/>
                    </w:rPr>
                    <w:lastRenderedPageBreak/>
                    <w:t>chỉnh sai lệch thừa (nếu có), giảm giá (nếu có)</w:t>
                  </w:r>
                </w:p>
              </w:tc>
              <w:tc>
                <w:tcPr>
                  <w:tcW w:w="462"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258A39AA"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lastRenderedPageBreak/>
                    <w:t xml:space="preserve">Điểm kỹ thuật </w:t>
                  </w:r>
                  <w:r w:rsidRPr="00151C59">
                    <w:rPr>
                      <w:rStyle w:val="Strong"/>
                      <w:color w:val="333333"/>
                      <w:sz w:val="28"/>
                      <w:szCs w:val="28"/>
                      <w:lang w:val="nb-NO"/>
                    </w:rPr>
                    <w:lastRenderedPageBreak/>
                    <w:t>(nếu có)</w:t>
                  </w:r>
                </w:p>
              </w:tc>
              <w:tc>
                <w:tcPr>
                  <w:tcW w:w="462"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42D2F2A5"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lastRenderedPageBreak/>
                    <w:t xml:space="preserve">Giá đánh giá </w:t>
                  </w:r>
                  <w:r w:rsidRPr="00151C59">
                    <w:rPr>
                      <w:rStyle w:val="Strong"/>
                      <w:color w:val="333333"/>
                      <w:sz w:val="28"/>
                      <w:szCs w:val="28"/>
                      <w:lang w:val="nb-NO"/>
                    </w:rPr>
                    <w:lastRenderedPageBreak/>
                    <w:t>(nếu có)</w:t>
                  </w:r>
                </w:p>
              </w:tc>
              <w:tc>
                <w:tcPr>
                  <w:tcW w:w="462"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31B36D26"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lastRenderedPageBreak/>
                    <w:t>Giá trúng thầu</w:t>
                  </w:r>
                </w:p>
              </w:tc>
              <w:tc>
                <w:tcPr>
                  <w:tcW w:w="462"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4B6F100A"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t xml:space="preserve">Thời gian thực hiện </w:t>
                  </w:r>
                  <w:r w:rsidRPr="00151C59">
                    <w:rPr>
                      <w:rStyle w:val="Strong"/>
                      <w:color w:val="333333"/>
                      <w:sz w:val="28"/>
                      <w:szCs w:val="28"/>
                      <w:lang w:val="nb-NO"/>
                    </w:rPr>
                    <w:lastRenderedPageBreak/>
                    <w:t>gói thầu</w:t>
                  </w:r>
                </w:p>
              </w:tc>
              <w:tc>
                <w:tcPr>
                  <w:tcW w:w="462"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7EC7232D"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lastRenderedPageBreak/>
                    <w:t xml:space="preserve">Thời gian thực hiện </w:t>
                  </w:r>
                  <w:r w:rsidRPr="00151C59">
                    <w:rPr>
                      <w:rStyle w:val="Strong"/>
                      <w:color w:val="333333"/>
                      <w:sz w:val="28"/>
                      <w:szCs w:val="28"/>
                      <w:lang w:val="nb-NO"/>
                    </w:rPr>
                    <w:lastRenderedPageBreak/>
                    <w:t>hợp đồng</w:t>
                  </w:r>
                </w:p>
              </w:tc>
              <w:tc>
                <w:tcPr>
                  <w:tcW w:w="462" w:type="pct"/>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14:paraId="389D637E" w14:textId="77777777" w:rsidR="00151C59" w:rsidRPr="00151C59" w:rsidRDefault="00151C59" w:rsidP="00151C59">
                  <w:pPr>
                    <w:spacing w:line="360" w:lineRule="auto"/>
                    <w:jc w:val="both"/>
                    <w:rPr>
                      <w:color w:val="333333"/>
                      <w:sz w:val="28"/>
                      <w:szCs w:val="28"/>
                    </w:rPr>
                  </w:pPr>
                  <w:r w:rsidRPr="00151C59">
                    <w:rPr>
                      <w:rStyle w:val="Strong"/>
                      <w:color w:val="333333"/>
                      <w:sz w:val="28"/>
                      <w:szCs w:val="28"/>
                      <w:lang w:val="nb-NO"/>
                    </w:rPr>
                    <w:lastRenderedPageBreak/>
                    <w:t xml:space="preserve">Các nội dung khác </w:t>
                  </w:r>
                  <w:r w:rsidRPr="00151C59">
                    <w:rPr>
                      <w:rStyle w:val="Strong"/>
                      <w:color w:val="333333"/>
                      <w:sz w:val="28"/>
                      <w:szCs w:val="28"/>
                      <w:lang w:val="nb-NO"/>
                    </w:rPr>
                    <w:lastRenderedPageBreak/>
                    <w:t>(nếu có)</w:t>
                  </w:r>
                </w:p>
              </w:tc>
            </w:tr>
            <w:tr w:rsidR="00151C59" w:rsidRPr="00151C59" w14:paraId="78FBA9B5" w14:textId="77777777" w:rsidTr="00151C59">
              <w:trPr>
                <w:trHeight w:val="1230"/>
              </w:trPr>
              <w:tc>
                <w:tcPr>
                  <w:tcW w:w="357"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E2E01AC" w14:textId="77777777" w:rsidR="00151C59" w:rsidRPr="00151C59" w:rsidRDefault="00151C59" w:rsidP="00151C59">
                  <w:pPr>
                    <w:spacing w:line="360" w:lineRule="auto"/>
                    <w:jc w:val="both"/>
                    <w:rPr>
                      <w:color w:val="333333"/>
                      <w:sz w:val="28"/>
                      <w:szCs w:val="28"/>
                    </w:rPr>
                  </w:pPr>
                  <w:r w:rsidRPr="00151C59">
                    <w:rPr>
                      <w:color w:val="333333"/>
                      <w:sz w:val="28"/>
                      <w:szCs w:val="28"/>
                    </w:rPr>
                    <w:lastRenderedPageBreak/>
                    <w:t> </w:t>
                  </w:r>
                </w:p>
              </w:tc>
              <w:tc>
                <w:tcPr>
                  <w:tcW w:w="47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36030245"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7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2C7AE24A"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373"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14806D4"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559"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433AB39B"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3E090AD1"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7BF0BA21"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5D218BC2"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6AFB7069"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4B144B4E"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6499BD2F" w14:textId="77777777" w:rsidR="00151C59" w:rsidRPr="003570C7" w:rsidRDefault="00151C59" w:rsidP="00151C59">
                  <w:pPr>
                    <w:spacing w:line="360" w:lineRule="auto"/>
                    <w:jc w:val="both"/>
                    <w:rPr>
                      <w:sz w:val="28"/>
                      <w:szCs w:val="28"/>
                    </w:rPr>
                  </w:pPr>
                  <w:r w:rsidRPr="003570C7">
                    <w:rPr>
                      <w:sz w:val="28"/>
                      <w:szCs w:val="28"/>
                      <w:lang w:val="nb-NO"/>
                    </w:rPr>
                    <w:t>[Bên mời thầu điền thông tin]</w:t>
                  </w:r>
                </w:p>
              </w:tc>
            </w:tr>
            <w:tr w:rsidR="00151C59" w:rsidRPr="00151C59" w14:paraId="73D1DDC3" w14:textId="77777777" w:rsidTr="00151C59">
              <w:trPr>
                <w:trHeight w:val="495"/>
              </w:trPr>
              <w:tc>
                <w:tcPr>
                  <w:tcW w:w="357" w:type="pc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9AA8BB3"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7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4EBE311C"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70"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716EEC44"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373"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476AD886"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559"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69017534"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77FA34A3"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54C24EDE"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3D588C04"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900487A"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6AE92DAF"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c>
                <w:tcPr>
                  <w:tcW w:w="462" w:type="pct"/>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14:paraId="0E8A89B7" w14:textId="77777777" w:rsidR="00151C59" w:rsidRPr="00151C59" w:rsidRDefault="00151C59" w:rsidP="00151C59">
                  <w:pPr>
                    <w:spacing w:line="360" w:lineRule="auto"/>
                    <w:jc w:val="both"/>
                    <w:rPr>
                      <w:color w:val="333333"/>
                      <w:sz w:val="28"/>
                      <w:szCs w:val="28"/>
                    </w:rPr>
                  </w:pPr>
                  <w:r w:rsidRPr="00151C59">
                    <w:rPr>
                      <w:color w:val="333333"/>
                      <w:sz w:val="28"/>
                      <w:szCs w:val="28"/>
                    </w:rPr>
                    <w:t> </w:t>
                  </w:r>
                </w:p>
              </w:tc>
            </w:tr>
          </w:tbl>
          <w:p w14:paraId="49C90025" w14:textId="77777777" w:rsidR="00151C59" w:rsidRPr="00151C59" w:rsidRDefault="00151C59" w:rsidP="00151C59">
            <w:pPr>
              <w:spacing w:line="360" w:lineRule="auto"/>
              <w:jc w:val="both"/>
              <w:rPr>
                <w:bCs/>
                <w:color w:val="000000"/>
                <w:sz w:val="28"/>
                <w:szCs w:val="28"/>
                <w:lang w:val="en-SG"/>
              </w:rPr>
            </w:pPr>
            <w:r w:rsidRPr="00151C59">
              <w:rPr>
                <w:b/>
                <w:bCs/>
                <w:color w:val="000000"/>
                <w:sz w:val="28"/>
                <w:szCs w:val="28"/>
                <w:lang w:val="de-DE"/>
              </w:rPr>
              <w:t>7.2. Thông tin về nhà thầu không trúng thầu</w:t>
            </w:r>
          </w:p>
          <w:tbl>
            <w:tblPr>
              <w:tblW w:w="10482" w:type="dxa"/>
              <w:tblCellMar>
                <w:top w:w="15" w:type="dxa"/>
                <w:left w:w="15" w:type="dxa"/>
                <w:bottom w:w="15" w:type="dxa"/>
                <w:right w:w="15" w:type="dxa"/>
              </w:tblCellMar>
              <w:tblLook w:val="04A0" w:firstRow="1" w:lastRow="0" w:firstColumn="1" w:lastColumn="0" w:noHBand="0" w:noVBand="1"/>
            </w:tblPr>
            <w:tblGrid>
              <w:gridCol w:w="740"/>
              <w:gridCol w:w="2534"/>
              <w:gridCol w:w="2198"/>
              <w:gridCol w:w="2214"/>
              <w:gridCol w:w="2796"/>
            </w:tblGrid>
            <w:tr w:rsidR="00151C59" w:rsidRPr="00151C59" w14:paraId="48166006" w14:textId="77777777" w:rsidTr="00151C59">
              <w:trPr>
                <w:trHeight w:val="760"/>
              </w:trPr>
              <w:tc>
                <w:tcPr>
                  <w:tcW w:w="7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F175A7E" w14:textId="77777777" w:rsidR="00151C59" w:rsidRPr="00151C59" w:rsidRDefault="00151C59" w:rsidP="00151C59">
                  <w:pPr>
                    <w:spacing w:line="360" w:lineRule="auto"/>
                    <w:jc w:val="both"/>
                    <w:rPr>
                      <w:bCs/>
                      <w:color w:val="000000"/>
                      <w:sz w:val="28"/>
                      <w:szCs w:val="28"/>
                      <w:lang w:val="en-SG"/>
                    </w:rPr>
                  </w:pPr>
                  <w:r w:rsidRPr="00151C59">
                    <w:rPr>
                      <w:b/>
                      <w:bCs/>
                      <w:color w:val="000000"/>
                      <w:sz w:val="28"/>
                      <w:szCs w:val="28"/>
                      <w:lang w:val="nb-NO"/>
                    </w:rPr>
                    <w:t>STT</w:t>
                  </w:r>
                </w:p>
              </w:tc>
              <w:tc>
                <w:tcPr>
                  <w:tcW w:w="2534"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7DF75F73" w14:textId="77777777" w:rsidR="00151C59" w:rsidRPr="00151C59" w:rsidRDefault="00151C59" w:rsidP="00151C59">
                  <w:pPr>
                    <w:spacing w:line="360" w:lineRule="auto"/>
                    <w:jc w:val="both"/>
                    <w:rPr>
                      <w:bCs/>
                      <w:color w:val="000000"/>
                      <w:sz w:val="28"/>
                      <w:szCs w:val="28"/>
                      <w:lang w:val="en-SG"/>
                    </w:rPr>
                  </w:pPr>
                  <w:r w:rsidRPr="00151C59">
                    <w:rPr>
                      <w:b/>
                      <w:bCs/>
                      <w:color w:val="000000"/>
                      <w:sz w:val="28"/>
                      <w:szCs w:val="28"/>
                      <w:lang w:val="nb-NO"/>
                    </w:rPr>
                    <w:t>Tên nhà thầu</w:t>
                  </w:r>
                </w:p>
              </w:tc>
              <w:tc>
                <w:tcPr>
                  <w:tcW w:w="2198"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1615AA27" w14:textId="77777777" w:rsidR="00151C59" w:rsidRPr="00151C59" w:rsidRDefault="00151C59" w:rsidP="00151C59">
                  <w:pPr>
                    <w:spacing w:line="360" w:lineRule="auto"/>
                    <w:jc w:val="both"/>
                    <w:rPr>
                      <w:bCs/>
                      <w:color w:val="000000"/>
                      <w:sz w:val="28"/>
                      <w:szCs w:val="28"/>
                      <w:lang w:val="en-SG"/>
                    </w:rPr>
                  </w:pPr>
                  <w:r w:rsidRPr="00151C59">
                    <w:rPr>
                      <w:b/>
                      <w:bCs/>
                      <w:color w:val="000000"/>
                      <w:sz w:val="28"/>
                      <w:szCs w:val="28"/>
                      <w:lang w:val="nb-NO"/>
                    </w:rPr>
                    <w:t>Mã số thuế</w:t>
                  </w:r>
                </w:p>
              </w:tc>
              <w:tc>
                <w:tcPr>
                  <w:tcW w:w="2214"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82D58E2" w14:textId="77777777" w:rsidR="00151C59" w:rsidRPr="00151C59" w:rsidRDefault="00151C59" w:rsidP="00151C59">
                  <w:pPr>
                    <w:spacing w:line="360" w:lineRule="auto"/>
                    <w:jc w:val="both"/>
                    <w:rPr>
                      <w:bCs/>
                      <w:color w:val="000000"/>
                      <w:sz w:val="28"/>
                      <w:szCs w:val="28"/>
                      <w:lang w:val="en-SG"/>
                    </w:rPr>
                  </w:pPr>
                  <w:r w:rsidRPr="00151C59">
                    <w:rPr>
                      <w:b/>
                      <w:bCs/>
                      <w:color w:val="000000"/>
                      <w:sz w:val="28"/>
                      <w:szCs w:val="28"/>
                      <w:lang w:val="nb-NO"/>
                    </w:rPr>
                    <w:t>Phần/lô nhà thầu tham dự</w:t>
                  </w:r>
                </w:p>
              </w:tc>
              <w:tc>
                <w:tcPr>
                  <w:tcW w:w="2796"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EB7B136" w14:textId="77777777" w:rsidR="00151C59" w:rsidRPr="00151C59" w:rsidRDefault="00151C59" w:rsidP="00151C59">
                  <w:pPr>
                    <w:spacing w:line="360" w:lineRule="auto"/>
                    <w:jc w:val="both"/>
                    <w:rPr>
                      <w:bCs/>
                      <w:color w:val="000000"/>
                      <w:sz w:val="28"/>
                      <w:szCs w:val="28"/>
                      <w:lang w:val="en-SG"/>
                    </w:rPr>
                  </w:pPr>
                  <w:r w:rsidRPr="00151C59">
                    <w:rPr>
                      <w:b/>
                      <w:bCs/>
                      <w:color w:val="000000"/>
                      <w:sz w:val="28"/>
                      <w:szCs w:val="28"/>
                      <w:lang w:val="nb-NO"/>
                    </w:rPr>
                    <w:t>Lý do nhà thầu không trúng thầu</w:t>
                  </w:r>
                </w:p>
              </w:tc>
            </w:tr>
            <w:tr w:rsidR="00151C59" w:rsidRPr="00151C59" w14:paraId="5BD776DE" w14:textId="77777777" w:rsidTr="00D57976">
              <w:trPr>
                <w:trHeight w:val="491"/>
              </w:trPr>
              <w:tc>
                <w:tcPr>
                  <w:tcW w:w="74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D6EA63D"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1</w:t>
                  </w:r>
                </w:p>
              </w:tc>
              <w:tc>
                <w:tcPr>
                  <w:tcW w:w="2534" w:type="dxa"/>
                  <w:tcBorders>
                    <w:top w:val="nil"/>
                    <w:left w:val="nil"/>
                    <w:bottom w:val="single" w:sz="6" w:space="0" w:color="000000"/>
                    <w:right w:val="single" w:sz="6" w:space="0" w:color="000000"/>
                  </w:tcBorders>
                  <w:tcMar>
                    <w:top w:w="0" w:type="dxa"/>
                    <w:left w:w="105" w:type="dxa"/>
                    <w:bottom w:w="0" w:type="dxa"/>
                    <w:right w:w="105" w:type="dxa"/>
                  </w:tcMar>
                  <w:hideMark/>
                </w:tcPr>
                <w:p w14:paraId="38EC46C1"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[Điền tên nhà thầu]</w:t>
                  </w:r>
                </w:p>
              </w:tc>
              <w:tc>
                <w:tcPr>
                  <w:tcW w:w="2198" w:type="dxa"/>
                  <w:tcBorders>
                    <w:top w:val="nil"/>
                    <w:left w:val="nil"/>
                    <w:bottom w:val="single" w:sz="6" w:space="0" w:color="000000"/>
                    <w:right w:val="single" w:sz="6" w:space="0" w:color="000000"/>
                  </w:tcBorders>
                  <w:tcMar>
                    <w:top w:w="0" w:type="dxa"/>
                    <w:left w:w="105" w:type="dxa"/>
                    <w:bottom w:w="0" w:type="dxa"/>
                    <w:right w:w="105" w:type="dxa"/>
                  </w:tcMar>
                  <w:hideMark/>
                </w:tcPr>
                <w:p w14:paraId="5B6336B9"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[Điền mã số thuế]</w:t>
                  </w:r>
                </w:p>
              </w:tc>
              <w:tc>
                <w:tcPr>
                  <w:tcW w:w="2214" w:type="dxa"/>
                  <w:tcBorders>
                    <w:top w:val="nil"/>
                    <w:left w:val="nil"/>
                    <w:bottom w:val="single" w:sz="6" w:space="0" w:color="000000"/>
                    <w:right w:val="single" w:sz="6" w:space="0" w:color="000000"/>
                  </w:tcBorders>
                  <w:tcMar>
                    <w:top w:w="0" w:type="dxa"/>
                    <w:left w:w="105" w:type="dxa"/>
                    <w:bottom w:w="0" w:type="dxa"/>
                    <w:right w:w="105" w:type="dxa"/>
                  </w:tcMar>
                  <w:hideMark/>
                </w:tcPr>
                <w:p w14:paraId="08374488"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[Điền thông tin]</w:t>
                  </w:r>
                </w:p>
              </w:tc>
              <w:tc>
                <w:tcPr>
                  <w:tcW w:w="2796" w:type="dxa"/>
                  <w:tcBorders>
                    <w:top w:val="nil"/>
                    <w:left w:val="nil"/>
                    <w:bottom w:val="single" w:sz="6" w:space="0" w:color="000000"/>
                    <w:right w:val="single" w:sz="6" w:space="0" w:color="000000"/>
                  </w:tcBorders>
                  <w:tcMar>
                    <w:top w:w="0" w:type="dxa"/>
                    <w:left w:w="105" w:type="dxa"/>
                    <w:bottom w:w="0" w:type="dxa"/>
                    <w:right w:w="105" w:type="dxa"/>
                  </w:tcMar>
                  <w:hideMark/>
                </w:tcPr>
                <w:p w14:paraId="4B4CC968"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[Điền lý do]</w:t>
                  </w:r>
                </w:p>
              </w:tc>
            </w:tr>
            <w:tr w:rsidR="00151C59" w:rsidRPr="00151C59" w14:paraId="6CF4709B" w14:textId="77777777" w:rsidTr="00151C59">
              <w:trPr>
                <w:trHeight w:val="495"/>
              </w:trPr>
              <w:tc>
                <w:tcPr>
                  <w:tcW w:w="74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3F8058D"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2</w:t>
                  </w:r>
                </w:p>
              </w:tc>
              <w:tc>
                <w:tcPr>
                  <w:tcW w:w="2534" w:type="dxa"/>
                  <w:tcBorders>
                    <w:top w:val="nil"/>
                    <w:left w:val="nil"/>
                    <w:bottom w:val="single" w:sz="6" w:space="0" w:color="000000"/>
                    <w:right w:val="single" w:sz="6" w:space="0" w:color="000000"/>
                  </w:tcBorders>
                  <w:tcMar>
                    <w:top w:w="0" w:type="dxa"/>
                    <w:left w:w="105" w:type="dxa"/>
                    <w:bottom w:w="0" w:type="dxa"/>
                    <w:right w:w="105" w:type="dxa"/>
                  </w:tcMar>
                  <w:hideMark/>
                </w:tcPr>
                <w:p w14:paraId="0CF9E970"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c>
                <w:tcPr>
                  <w:tcW w:w="2198" w:type="dxa"/>
                  <w:tcBorders>
                    <w:top w:val="nil"/>
                    <w:left w:val="nil"/>
                    <w:bottom w:val="single" w:sz="6" w:space="0" w:color="000000"/>
                    <w:right w:val="single" w:sz="6" w:space="0" w:color="000000"/>
                  </w:tcBorders>
                  <w:tcMar>
                    <w:top w:w="0" w:type="dxa"/>
                    <w:left w:w="105" w:type="dxa"/>
                    <w:bottom w:w="0" w:type="dxa"/>
                    <w:right w:w="105" w:type="dxa"/>
                  </w:tcMar>
                  <w:hideMark/>
                </w:tcPr>
                <w:p w14:paraId="6A7D20DC"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c>
                <w:tcPr>
                  <w:tcW w:w="2214" w:type="dxa"/>
                  <w:tcBorders>
                    <w:top w:val="nil"/>
                    <w:left w:val="nil"/>
                    <w:bottom w:val="single" w:sz="6" w:space="0" w:color="000000"/>
                    <w:right w:val="single" w:sz="6" w:space="0" w:color="000000"/>
                  </w:tcBorders>
                  <w:tcMar>
                    <w:top w:w="0" w:type="dxa"/>
                    <w:left w:w="105" w:type="dxa"/>
                    <w:bottom w:w="0" w:type="dxa"/>
                    <w:right w:w="105" w:type="dxa"/>
                  </w:tcMar>
                  <w:hideMark/>
                </w:tcPr>
                <w:p w14:paraId="5D629A72"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c>
                <w:tcPr>
                  <w:tcW w:w="2796" w:type="dxa"/>
                  <w:tcBorders>
                    <w:top w:val="nil"/>
                    <w:left w:val="nil"/>
                    <w:bottom w:val="single" w:sz="6" w:space="0" w:color="000000"/>
                    <w:right w:val="single" w:sz="6" w:space="0" w:color="000000"/>
                  </w:tcBorders>
                  <w:tcMar>
                    <w:top w:w="0" w:type="dxa"/>
                    <w:left w:w="105" w:type="dxa"/>
                    <w:bottom w:w="0" w:type="dxa"/>
                    <w:right w:w="105" w:type="dxa"/>
                  </w:tcMar>
                  <w:hideMark/>
                </w:tcPr>
                <w:p w14:paraId="2ACBF14A"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r>
            <w:tr w:rsidR="00151C59" w:rsidRPr="00151C59" w14:paraId="19B46BDB" w14:textId="77777777" w:rsidTr="00D57976">
              <w:trPr>
                <w:trHeight w:val="320"/>
              </w:trPr>
              <w:tc>
                <w:tcPr>
                  <w:tcW w:w="740"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890EA82"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nb-NO"/>
                    </w:rPr>
                    <w:t>..</w:t>
                  </w:r>
                </w:p>
              </w:tc>
              <w:tc>
                <w:tcPr>
                  <w:tcW w:w="2534" w:type="dxa"/>
                  <w:tcBorders>
                    <w:top w:val="nil"/>
                    <w:left w:val="nil"/>
                    <w:bottom w:val="single" w:sz="6" w:space="0" w:color="000000"/>
                    <w:right w:val="single" w:sz="6" w:space="0" w:color="000000"/>
                  </w:tcBorders>
                  <w:tcMar>
                    <w:top w:w="0" w:type="dxa"/>
                    <w:left w:w="105" w:type="dxa"/>
                    <w:bottom w:w="0" w:type="dxa"/>
                    <w:right w:w="105" w:type="dxa"/>
                  </w:tcMar>
                  <w:hideMark/>
                </w:tcPr>
                <w:p w14:paraId="6A817556"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c>
                <w:tcPr>
                  <w:tcW w:w="2198" w:type="dxa"/>
                  <w:tcBorders>
                    <w:top w:val="nil"/>
                    <w:left w:val="nil"/>
                    <w:bottom w:val="single" w:sz="6" w:space="0" w:color="000000"/>
                    <w:right w:val="single" w:sz="6" w:space="0" w:color="000000"/>
                  </w:tcBorders>
                  <w:tcMar>
                    <w:top w:w="0" w:type="dxa"/>
                    <w:left w:w="105" w:type="dxa"/>
                    <w:bottom w:w="0" w:type="dxa"/>
                    <w:right w:w="105" w:type="dxa"/>
                  </w:tcMar>
                  <w:hideMark/>
                </w:tcPr>
                <w:p w14:paraId="037F44AE"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c>
                <w:tcPr>
                  <w:tcW w:w="2214" w:type="dxa"/>
                  <w:tcBorders>
                    <w:top w:val="nil"/>
                    <w:left w:val="nil"/>
                    <w:bottom w:val="single" w:sz="6" w:space="0" w:color="000000"/>
                    <w:right w:val="single" w:sz="6" w:space="0" w:color="000000"/>
                  </w:tcBorders>
                  <w:tcMar>
                    <w:top w:w="0" w:type="dxa"/>
                    <w:left w:w="105" w:type="dxa"/>
                    <w:bottom w:w="0" w:type="dxa"/>
                    <w:right w:w="105" w:type="dxa"/>
                  </w:tcMar>
                  <w:hideMark/>
                </w:tcPr>
                <w:p w14:paraId="447A71EC"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c>
                <w:tcPr>
                  <w:tcW w:w="2796" w:type="dxa"/>
                  <w:tcBorders>
                    <w:top w:val="nil"/>
                    <w:left w:val="nil"/>
                    <w:bottom w:val="single" w:sz="6" w:space="0" w:color="000000"/>
                    <w:right w:val="single" w:sz="6" w:space="0" w:color="000000"/>
                  </w:tcBorders>
                  <w:tcMar>
                    <w:top w:w="0" w:type="dxa"/>
                    <w:left w:w="105" w:type="dxa"/>
                    <w:bottom w:w="0" w:type="dxa"/>
                    <w:right w:w="105" w:type="dxa"/>
                  </w:tcMar>
                  <w:hideMark/>
                </w:tcPr>
                <w:p w14:paraId="287132BE" w14:textId="77777777" w:rsidR="00151C59" w:rsidRPr="00151C59" w:rsidRDefault="00151C59" w:rsidP="00151C59">
                  <w:pPr>
                    <w:spacing w:line="360" w:lineRule="auto"/>
                    <w:jc w:val="both"/>
                    <w:rPr>
                      <w:bCs/>
                      <w:color w:val="000000"/>
                      <w:sz w:val="28"/>
                      <w:szCs w:val="28"/>
                      <w:lang w:val="en-SG"/>
                    </w:rPr>
                  </w:pPr>
                  <w:r w:rsidRPr="00151C59">
                    <w:rPr>
                      <w:bCs/>
                      <w:color w:val="000000"/>
                      <w:sz w:val="28"/>
                      <w:szCs w:val="28"/>
                      <w:lang w:val="en-SG"/>
                    </w:rPr>
                    <w:t> </w:t>
                  </w:r>
                </w:p>
              </w:tc>
            </w:tr>
          </w:tbl>
          <w:p w14:paraId="23125C3B" w14:textId="77777777" w:rsidR="00151C59" w:rsidRDefault="00151C59" w:rsidP="00151C59">
            <w:pPr>
              <w:spacing w:line="360" w:lineRule="auto"/>
              <w:jc w:val="both"/>
              <w:rPr>
                <w:b/>
                <w:bCs/>
                <w:color w:val="000000"/>
                <w:sz w:val="28"/>
                <w:szCs w:val="28"/>
                <w:lang w:val="de-DE"/>
              </w:rPr>
            </w:pPr>
            <w:r w:rsidRPr="00151C59">
              <w:rPr>
                <w:b/>
                <w:bCs/>
                <w:color w:val="000000"/>
                <w:sz w:val="28"/>
                <w:szCs w:val="28"/>
                <w:lang w:val="de-DE"/>
              </w:rPr>
              <w:t>7.3. Thông tin về hàng hóa, thiết bị trúng thầu:</w:t>
            </w:r>
          </w:p>
          <w:p w14:paraId="6246C0ED" w14:textId="77777777" w:rsidR="00D57976" w:rsidRDefault="00151C59" w:rsidP="00151C59">
            <w:pPr>
              <w:spacing w:line="360" w:lineRule="auto"/>
              <w:jc w:val="both"/>
              <w:rPr>
                <w:bCs/>
                <w:color w:val="000000"/>
                <w:sz w:val="28"/>
                <w:szCs w:val="28"/>
                <w:lang w:val="de-DE"/>
              </w:rPr>
            </w:pPr>
            <w:r w:rsidRPr="00151C59">
              <w:rPr>
                <w:bCs/>
                <w:color w:val="000000"/>
                <w:sz w:val="28"/>
                <w:szCs w:val="28"/>
                <w:lang w:val="de-DE"/>
              </w:rPr>
              <w:t>a. Trường hợp gói thầu không áp dụng lựa chọn nhà thầu theo khả năng cung cấp</w:t>
            </w:r>
          </w:p>
          <w:p w14:paraId="41BB48E3" w14:textId="4F6424C1" w:rsidR="00151C59" w:rsidRDefault="00151C59" w:rsidP="00151C59">
            <w:pPr>
              <w:spacing w:line="360" w:lineRule="auto"/>
              <w:jc w:val="both"/>
              <w:rPr>
                <w:bCs/>
                <w:color w:val="000000"/>
                <w:sz w:val="28"/>
                <w:szCs w:val="28"/>
                <w:lang w:val="de-DE"/>
              </w:rPr>
            </w:pPr>
            <w:r w:rsidRPr="00151C59">
              <w:rPr>
                <w:bCs/>
                <w:color w:val="000000"/>
                <w:sz w:val="28"/>
                <w:szCs w:val="28"/>
                <w:lang w:val="de-DE"/>
              </w:rPr>
              <w:t>Thông tin về hàng hóa, thiết bị trúng thầu được nêu tại Bảng số 01</w:t>
            </w:r>
          </w:p>
          <w:p w14:paraId="7E0BA1F6" w14:textId="7DF285C2" w:rsidR="00D57976" w:rsidRDefault="00D57976" w:rsidP="00151C59">
            <w:pPr>
              <w:spacing w:line="360" w:lineRule="auto"/>
              <w:jc w:val="both"/>
              <w:rPr>
                <w:bCs/>
                <w:color w:val="000000"/>
                <w:sz w:val="28"/>
                <w:szCs w:val="28"/>
                <w:lang w:val="de-DE"/>
              </w:rPr>
            </w:pPr>
            <w:r>
              <w:rPr>
                <w:bCs/>
                <w:color w:val="000000"/>
                <w:sz w:val="28"/>
                <w:szCs w:val="28"/>
                <w:lang w:val="de-DE"/>
              </w:rPr>
              <w:t>b.</w:t>
            </w:r>
            <w:r w:rsidR="00151C59" w:rsidRPr="00151C59">
              <w:rPr>
                <w:bCs/>
                <w:color w:val="000000"/>
                <w:sz w:val="28"/>
                <w:szCs w:val="28"/>
                <w:lang w:val="de-DE"/>
              </w:rPr>
              <w:t xml:space="preserve"> Trường hợp gói thầu lựa chọn nhà thầu theo khả năng cung cấp</w:t>
            </w:r>
          </w:p>
          <w:p w14:paraId="41A98635" w14:textId="4FE2E617" w:rsidR="00151C59" w:rsidRDefault="00151C59" w:rsidP="00151C59">
            <w:pPr>
              <w:spacing w:line="360" w:lineRule="auto"/>
              <w:jc w:val="both"/>
              <w:rPr>
                <w:bCs/>
                <w:color w:val="000000"/>
                <w:sz w:val="28"/>
                <w:szCs w:val="28"/>
                <w:lang w:val="de-DE"/>
              </w:rPr>
            </w:pPr>
            <w:r w:rsidRPr="00151C59">
              <w:rPr>
                <w:bCs/>
                <w:color w:val="000000"/>
                <w:sz w:val="28"/>
                <w:szCs w:val="28"/>
                <w:lang w:val="de-DE"/>
              </w:rPr>
              <w:lastRenderedPageBreak/>
              <w:t>Danh mục hàng hóa trúng thầu được nêu tại Bảng số 01.A</w:t>
            </w:r>
          </w:p>
          <w:p w14:paraId="0FF46372" w14:textId="1F8E7294" w:rsidR="00151C59" w:rsidRPr="00151C59" w:rsidRDefault="00151C59" w:rsidP="00151C59">
            <w:pPr>
              <w:spacing w:line="360" w:lineRule="auto"/>
              <w:jc w:val="both"/>
              <w:rPr>
                <w:bCs/>
                <w:color w:val="000000"/>
                <w:sz w:val="28"/>
                <w:szCs w:val="28"/>
                <w:lang w:val="nb-NO"/>
              </w:rPr>
            </w:pPr>
            <w:r w:rsidRPr="00151C59">
              <w:rPr>
                <w:bCs/>
                <w:color w:val="000000"/>
                <w:sz w:val="28"/>
                <w:szCs w:val="28"/>
                <w:lang w:val="nb-NO"/>
              </w:rPr>
              <w:t>- Tài liệu gửi kèm theo: báo cáo đánh giá của tổ chuyên gia, kết quả đối chiếu tài liệu, biên bản thương thảo hợp đồng (nếu có), tờ trình và các tài liệu khác có liên quan.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5325"/>
            </w:tblGrid>
            <w:tr w:rsidR="00D57976" w14:paraId="6F1E3C50" w14:textId="77777777" w:rsidTr="00D57976">
              <w:tc>
                <w:tcPr>
                  <w:tcW w:w="4411" w:type="dxa"/>
                </w:tcPr>
                <w:p w14:paraId="4048E93C" w14:textId="77777777" w:rsidR="00D57976" w:rsidRPr="00D57976" w:rsidRDefault="00D57976" w:rsidP="00151C59">
                  <w:pPr>
                    <w:spacing w:line="360" w:lineRule="auto"/>
                    <w:jc w:val="both"/>
                    <w:rPr>
                      <w:b/>
                      <w:i/>
                      <w:iCs/>
                      <w:color w:val="000000"/>
                      <w:sz w:val="28"/>
                      <w:szCs w:val="28"/>
                    </w:rPr>
                  </w:pPr>
                  <w:r w:rsidRPr="00D57976">
                    <w:rPr>
                      <w:b/>
                      <w:i/>
                      <w:iCs/>
                      <w:color w:val="000000"/>
                      <w:sz w:val="28"/>
                      <w:szCs w:val="28"/>
                    </w:rPr>
                    <w:t xml:space="preserve">Nơi nhận: </w:t>
                  </w:r>
                </w:p>
                <w:p w14:paraId="02AAFAC9" w14:textId="77777777" w:rsidR="00D57976" w:rsidRDefault="00D57976" w:rsidP="00151C59">
                  <w:pPr>
                    <w:spacing w:line="360" w:lineRule="auto"/>
                    <w:jc w:val="both"/>
                    <w:rPr>
                      <w:bCs/>
                      <w:color w:val="000000"/>
                      <w:sz w:val="28"/>
                      <w:szCs w:val="28"/>
                    </w:rPr>
                  </w:pPr>
                  <w:r>
                    <w:rPr>
                      <w:bCs/>
                      <w:color w:val="000000"/>
                      <w:sz w:val="28"/>
                      <w:szCs w:val="28"/>
                    </w:rPr>
                    <w:t xml:space="preserve">- Như trên; </w:t>
                  </w:r>
                </w:p>
                <w:p w14:paraId="28EF2B9C" w14:textId="77777777" w:rsidR="00D57976" w:rsidRDefault="00D57976" w:rsidP="00151C59">
                  <w:pPr>
                    <w:spacing w:line="360" w:lineRule="auto"/>
                    <w:jc w:val="both"/>
                    <w:rPr>
                      <w:bCs/>
                      <w:color w:val="000000"/>
                      <w:sz w:val="28"/>
                      <w:szCs w:val="28"/>
                    </w:rPr>
                  </w:pPr>
                  <w:r>
                    <w:rPr>
                      <w:bCs/>
                      <w:color w:val="000000"/>
                      <w:sz w:val="28"/>
                      <w:szCs w:val="28"/>
                    </w:rPr>
                    <w:t>- Tổ chức thẩm định (để thẩm định);</w:t>
                  </w:r>
                </w:p>
                <w:p w14:paraId="4DA65433" w14:textId="5B534D99" w:rsidR="00D57976" w:rsidRDefault="00D57976" w:rsidP="00151C59">
                  <w:pPr>
                    <w:spacing w:line="360" w:lineRule="auto"/>
                    <w:jc w:val="both"/>
                    <w:rPr>
                      <w:bCs/>
                      <w:color w:val="000000"/>
                      <w:sz w:val="28"/>
                      <w:szCs w:val="28"/>
                    </w:rPr>
                  </w:pPr>
                  <w:r>
                    <w:rPr>
                      <w:bCs/>
                      <w:color w:val="000000"/>
                      <w:sz w:val="28"/>
                      <w:szCs w:val="28"/>
                    </w:rPr>
                    <w:t xml:space="preserve">- Lưu: VTl </w:t>
                  </w:r>
                </w:p>
              </w:tc>
              <w:tc>
                <w:tcPr>
                  <w:tcW w:w="5325" w:type="dxa"/>
                </w:tcPr>
                <w:p w14:paraId="3FEA3915" w14:textId="77777777" w:rsidR="00D57976" w:rsidRDefault="00D57976" w:rsidP="00151C59">
                  <w:pPr>
                    <w:spacing w:line="360" w:lineRule="auto"/>
                    <w:jc w:val="both"/>
                    <w:rPr>
                      <w:bCs/>
                      <w:color w:val="000000"/>
                      <w:sz w:val="28"/>
                      <w:szCs w:val="28"/>
                    </w:rPr>
                  </w:pPr>
                </w:p>
                <w:p w14:paraId="556BD48F" w14:textId="179C9EE4" w:rsidR="00D57976" w:rsidRPr="00D57976" w:rsidRDefault="00D57976" w:rsidP="00D57976">
                  <w:pPr>
                    <w:spacing w:line="360" w:lineRule="auto"/>
                    <w:jc w:val="center"/>
                    <w:rPr>
                      <w:b/>
                      <w:color w:val="000000"/>
                      <w:sz w:val="28"/>
                      <w:szCs w:val="28"/>
                    </w:rPr>
                  </w:pPr>
                  <w:r w:rsidRPr="00D57976">
                    <w:rPr>
                      <w:b/>
                      <w:color w:val="000000"/>
                      <w:sz w:val="28"/>
                      <w:szCs w:val="28"/>
                    </w:rPr>
                    <w:t>ĐẠI DIỆN HỢP PHÁP CỦA</w:t>
                  </w:r>
                </w:p>
                <w:p w14:paraId="18934A04" w14:textId="6E885682" w:rsidR="00D57976" w:rsidRPr="00D57976" w:rsidRDefault="00D57976" w:rsidP="00D57976">
                  <w:pPr>
                    <w:spacing w:line="360" w:lineRule="auto"/>
                    <w:jc w:val="center"/>
                    <w:rPr>
                      <w:b/>
                      <w:color w:val="000000"/>
                      <w:sz w:val="28"/>
                      <w:szCs w:val="28"/>
                    </w:rPr>
                  </w:pPr>
                  <w:r w:rsidRPr="00D57976">
                    <w:rPr>
                      <w:b/>
                      <w:color w:val="000000"/>
                      <w:sz w:val="28"/>
                      <w:szCs w:val="28"/>
                    </w:rPr>
                    <w:t>BÊN MỜI THẦU</w:t>
                  </w:r>
                </w:p>
                <w:p w14:paraId="00F9181A" w14:textId="0B45352A" w:rsidR="00D57976" w:rsidRPr="00D57976" w:rsidRDefault="00D57976" w:rsidP="00D57976">
                  <w:pPr>
                    <w:spacing w:line="360" w:lineRule="auto"/>
                    <w:jc w:val="center"/>
                    <w:rPr>
                      <w:bCs/>
                      <w:i/>
                      <w:iCs/>
                      <w:color w:val="000000"/>
                      <w:sz w:val="28"/>
                      <w:szCs w:val="28"/>
                    </w:rPr>
                  </w:pPr>
                  <w:r w:rsidRPr="00D57976">
                    <w:rPr>
                      <w:bCs/>
                      <w:i/>
                      <w:iCs/>
                      <w:color w:val="000000"/>
                      <w:sz w:val="28"/>
                      <w:szCs w:val="28"/>
                    </w:rPr>
                    <w:t>(Ký tên, đóng dấu (nếu có))</w:t>
                  </w:r>
                </w:p>
              </w:tc>
            </w:tr>
          </w:tbl>
          <w:p w14:paraId="7FFC6D57" w14:textId="77777777" w:rsidR="00151C59" w:rsidRDefault="00151C59">
            <w:pPr>
              <w:spacing w:line="360" w:lineRule="auto"/>
              <w:jc w:val="both"/>
              <w:rPr>
                <w:b/>
                <w:color w:val="000000"/>
                <w:sz w:val="28"/>
                <w:szCs w:val="28"/>
              </w:rPr>
            </w:pPr>
          </w:p>
        </w:tc>
      </w:tr>
    </w:tbl>
    <w:p w14:paraId="35B07B52" w14:textId="77777777" w:rsidR="00D57976" w:rsidRPr="00D57976" w:rsidRDefault="00D57976" w:rsidP="00D57976">
      <w:pPr>
        <w:spacing w:line="360" w:lineRule="auto"/>
        <w:jc w:val="both"/>
        <w:rPr>
          <w:b/>
          <w:color w:val="000000"/>
          <w:sz w:val="28"/>
          <w:szCs w:val="28"/>
          <w:lang w:val="en-SG"/>
        </w:rPr>
      </w:pPr>
      <w:bookmarkStart w:id="0" w:name="_Hlk210808662"/>
      <w:r w:rsidRPr="00D57976">
        <w:rPr>
          <w:b/>
          <w:bCs/>
          <w:color w:val="000000"/>
          <w:sz w:val="28"/>
          <w:szCs w:val="28"/>
          <w:lang w:val="de-DE"/>
        </w:rPr>
        <w:lastRenderedPageBreak/>
        <w:t>Bảng số 01</w:t>
      </w:r>
    </w:p>
    <w:p w14:paraId="0828E13A" w14:textId="77777777" w:rsidR="00D57976" w:rsidRDefault="00D57976" w:rsidP="00D57976">
      <w:pPr>
        <w:spacing w:line="360" w:lineRule="auto"/>
        <w:jc w:val="center"/>
        <w:rPr>
          <w:b/>
          <w:bCs/>
          <w:color w:val="000000"/>
          <w:sz w:val="28"/>
          <w:szCs w:val="28"/>
          <w:lang w:val="de-DE"/>
        </w:rPr>
      </w:pPr>
      <w:r w:rsidRPr="00D57976">
        <w:rPr>
          <w:b/>
          <w:bCs/>
          <w:color w:val="000000"/>
          <w:sz w:val="28"/>
          <w:szCs w:val="28"/>
          <w:lang w:val="de-DE"/>
        </w:rPr>
        <w:t>THÔNG TIN VỀ HÀNG HÓA, THIẾT BỊ TRÚNG THẦU</w:t>
      </w:r>
    </w:p>
    <w:p w14:paraId="4E77CC7C" w14:textId="235531BC" w:rsidR="00D57976" w:rsidRPr="00D57976" w:rsidRDefault="00D57976" w:rsidP="00D57976">
      <w:pPr>
        <w:spacing w:line="360" w:lineRule="auto"/>
        <w:jc w:val="center"/>
        <w:rPr>
          <w:b/>
          <w:color w:val="000000"/>
          <w:sz w:val="28"/>
          <w:szCs w:val="28"/>
          <w:lang w:val="en-SG"/>
        </w:rPr>
      </w:pPr>
      <w:r w:rsidRPr="00D57976">
        <w:rPr>
          <w:b/>
          <w:bCs/>
          <w:color w:val="000000"/>
          <w:sz w:val="28"/>
          <w:szCs w:val="28"/>
          <w:lang w:val="de-DE"/>
        </w:rPr>
        <w:t>(Đính kèm cùng tờ trình phê duyệt kết quả lựa chọn nhà thầu qua mạng Trường hợp gói thầu không áp dụng lựa chọn nhà thầu theo khả năng cung cấp)</w:t>
      </w:r>
    </w:p>
    <w:tbl>
      <w:tblPr>
        <w:tblW w:w="5000" w:type="pct"/>
        <w:tblCellMar>
          <w:top w:w="15" w:type="dxa"/>
          <w:left w:w="15" w:type="dxa"/>
          <w:bottom w:w="15" w:type="dxa"/>
          <w:right w:w="15" w:type="dxa"/>
        </w:tblCellMar>
        <w:tblLook w:val="04A0" w:firstRow="1" w:lastRow="0" w:firstColumn="1" w:lastColumn="0" w:noHBand="0" w:noVBand="1"/>
      </w:tblPr>
      <w:tblGrid>
        <w:gridCol w:w="740"/>
        <w:gridCol w:w="915"/>
        <w:gridCol w:w="724"/>
        <w:gridCol w:w="864"/>
        <w:gridCol w:w="786"/>
        <w:gridCol w:w="802"/>
        <w:gridCol w:w="864"/>
        <w:gridCol w:w="1137"/>
        <w:gridCol w:w="723"/>
        <w:gridCol w:w="907"/>
        <w:gridCol w:w="615"/>
        <w:gridCol w:w="879"/>
      </w:tblGrid>
      <w:tr w:rsidR="00D57976" w:rsidRPr="00D57976" w14:paraId="245F0245" w14:textId="77777777" w:rsidTr="00D57976">
        <w:tc>
          <w:tcPr>
            <w:tcW w:w="368"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4EC86C3"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STT</w:t>
            </w:r>
          </w:p>
        </w:tc>
        <w:tc>
          <w:tcPr>
            <w:tcW w:w="470"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0FADF3F"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Tên hàng hóa</w:t>
            </w:r>
          </w:p>
        </w:tc>
        <w:tc>
          <w:tcPr>
            <w:tcW w:w="373"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1353701F"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Ký mã hiệu</w:t>
            </w:r>
          </w:p>
        </w:tc>
        <w:tc>
          <w:tcPr>
            <w:tcW w:w="430"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3010EE3"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Nhãn hiệu</w:t>
            </w:r>
          </w:p>
        </w:tc>
        <w:tc>
          <w:tcPr>
            <w:tcW w:w="391"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AA4C1BA"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Năm sản xuất</w:t>
            </w:r>
          </w:p>
        </w:tc>
        <w:tc>
          <w:tcPr>
            <w:tcW w:w="399"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7DA8DD4D"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Xuất xứ</w:t>
            </w:r>
          </w:p>
        </w:tc>
        <w:tc>
          <w:tcPr>
            <w:tcW w:w="430"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523ED6EC"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Hãng sản xuất</w:t>
            </w:r>
          </w:p>
        </w:tc>
        <w:tc>
          <w:tcPr>
            <w:tcW w:w="582"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FC7F0A1"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de-DE"/>
              </w:rPr>
              <w:t>Cấu hình, tính năng kỹ thuật cơ bản</w:t>
            </w:r>
          </w:p>
        </w:tc>
        <w:tc>
          <w:tcPr>
            <w:tcW w:w="360"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467229C"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Đơn vị tính</w:t>
            </w:r>
          </w:p>
        </w:tc>
        <w:tc>
          <w:tcPr>
            <w:tcW w:w="451"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3A79782"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Khối lượng</w:t>
            </w:r>
          </w:p>
        </w:tc>
        <w:tc>
          <w:tcPr>
            <w:tcW w:w="306"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0F6C3218"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Mã HS</w:t>
            </w:r>
          </w:p>
        </w:tc>
        <w:tc>
          <w:tcPr>
            <w:tcW w:w="437" w:type="pc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44CA6A5B"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Đơn giá trúng thầu</w:t>
            </w:r>
          </w:p>
        </w:tc>
      </w:tr>
      <w:tr w:rsidR="00D57976" w:rsidRPr="00D57976" w14:paraId="5F993568" w14:textId="77777777" w:rsidTr="00D57976">
        <w:tc>
          <w:tcPr>
            <w:tcW w:w="368"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BE6E968"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70" w:type="pct"/>
            <w:tcBorders>
              <w:top w:val="nil"/>
              <w:left w:val="nil"/>
              <w:bottom w:val="single" w:sz="6" w:space="0" w:color="000000"/>
              <w:right w:val="single" w:sz="6" w:space="0" w:color="000000"/>
            </w:tcBorders>
            <w:tcMar>
              <w:top w:w="0" w:type="dxa"/>
              <w:left w:w="105" w:type="dxa"/>
              <w:bottom w:w="0" w:type="dxa"/>
              <w:right w:w="105" w:type="dxa"/>
            </w:tcMar>
            <w:hideMark/>
          </w:tcPr>
          <w:p w14:paraId="14951A8B"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73" w:type="pct"/>
            <w:tcBorders>
              <w:top w:val="nil"/>
              <w:left w:val="nil"/>
              <w:bottom w:val="single" w:sz="6" w:space="0" w:color="000000"/>
              <w:right w:val="single" w:sz="6" w:space="0" w:color="000000"/>
            </w:tcBorders>
            <w:tcMar>
              <w:top w:w="0" w:type="dxa"/>
              <w:left w:w="105" w:type="dxa"/>
              <w:bottom w:w="0" w:type="dxa"/>
              <w:right w:w="105" w:type="dxa"/>
            </w:tcMar>
            <w:hideMark/>
          </w:tcPr>
          <w:p w14:paraId="3727FF5E"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30" w:type="pct"/>
            <w:tcBorders>
              <w:top w:val="nil"/>
              <w:left w:val="nil"/>
              <w:bottom w:val="single" w:sz="6" w:space="0" w:color="000000"/>
              <w:right w:val="single" w:sz="6" w:space="0" w:color="000000"/>
            </w:tcBorders>
            <w:tcMar>
              <w:top w:w="0" w:type="dxa"/>
              <w:left w:w="105" w:type="dxa"/>
              <w:bottom w:w="0" w:type="dxa"/>
              <w:right w:w="105" w:type="dxa"/>
            </w:tcMar>
            <w:hideMark/>
          </w:tcPr>
          <w:p w14:paraId="147C8DD2"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91" w:type="pct"/>
            <w:tcBorders>
              <w:top w:val="nil"/>
              <w:left w:val="nil"/>
              <w:bottom w:val="single" w:sz="6" w:space="0" w:color="000000"/>
              <w:right w:val="single" w:sz="6" w:space="0" w:color="000000"/>
            </w:tcBorders>
            <w:tcMar>
              <w:top w:w="0" w:type="dxa"/>
              <w:left w:w="105" w:type="dxa"/>
              <w:bottom w:w="0" w:type="dxa"/>
              <w:right w:w="105" w:type="dxa"/>
            </w:tcMar>
            <w:hideMark/>
          </w:tcPr>
          <w:p w14:paraId="09596E82"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99" w:type="pct"/>
            <w:tcBorders>
              <w:top w:val="nil"/>
              <w:left w:val="nil"/>
              <w:bottom w:val="single" w:sz="6" w:space="0" w:color="000000"/>
              <w:right w:val="single" w:sz="6" w:space="0" w:color="000000"/>
            </w:tcBorders>
            <w:tcMar>
              <w:top w:w="0" w:type="dxa"/>
              <w:left w:w="105" w:type="dxa"/>
              <w:bottom w:w="0" w:type="dxa"/>
              <w:right w:w="105" w:type="dxa"/>
            </w:tcMar>
            <w:hideMark/>
          </w:tcPr>
          <w:p w14:paraId="46F13410"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30" w:type="pct"/>
            <w:tcBorders>
              <w:top w:val="nil"/>
              <w:left w:val="nil"/>
              <w:bottom w:val="single" w:sz="6" w:space="0" w:color="000000"/>
              <w:right w:val="single" w:sz="6" w:space="0" w:color="000000"/>
            </w:tcBorders>
            <w:tcMar>
              <w:top w:w="0" w:type="dxa"/>
              <w:left w:w="105" w:type="dxa"/>
              <w:bottom w:w="0" w:type="dxa"/>
              <w:right w:w="105" w:type="dxa"/>
            </w:tcMar>
            <w:hideMark/>
          </w:tcPr>
          <w:p w14:paraId="2E67248D"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582" w:type="pct"/>
            <w:tcBorders>
              <w:top w:val="nil"/>
              <w:left w:val="nil"/>
              <w:bottom w:val="single" w:sz="6" w:space="0" w:color="000000"/>
              <w:right w:val="single" w:sz="6" w:space="0" w:color="000000"/>
            </w:tcBorders>
            <w:tcMar>
              <w:top w:w="0" w:type="dxa"/>
              <w:left w:w="105" w:type="dxa"/>
              <w:bottom w:w="0" w:type="dxa"/>
              <w:right w:w="105" w:type="dxa"/>
            </w:tcMar>
            <w:hideMark/>
          </w:tcPr>
          <w:p w14:paraId="45F20DCA"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60" w:type="pct"/>
            <w:tcBorders>
              <w:top w:val="nil"/>
              <w:left w:val="nil"/>
              <w:bottom w:val="single" w:sz="6" w:space="0" w:color="000000"/>
              <w:right w:val="single" w:sz="6" w:space="0" w:color="000000"/>
            </w:tcBorders>
            <w:tcMar>
              <w:top w:w="0" w:type="dxa"/>
              <w:left w:w="105" w:type="dxa"/>
              <w:bottom w:w="0" w:type="dxa"/>
              <w:right w:w="105" w:type="dxa"/>
            </w:tcMar>
            <w:hideMark/>
          </w:tcPr>
          <w:p w14:paraId="7207CCAE"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51" w:type="pct"/>
            <w:tcBorders>
              <w:top w:val="nil"/>
              <w:left w:val="nil"/>
              <w:bottom w:val="single" w:sz="6" w:space="0" w:color="000000"/>
              <w:right w:val="single" w:sz="6" w:space="0" w:color="000000"/>
            </w:tcBorders>
            <w:tcMar>
              <w:top w:w="0" w:type="dxa"/>
              <w:left w:w="105" w:type="dxa"/>
              <w:bottom w:w="0" w:type="dxa"/>
              <w:right w:w="105" w:type="dxa"/>
            </w:tcMar>
            <w:hideMark/>
          </w:tcPr>
          <w:p w14:paraId="3044284C"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06" w:type="pct"/>
            <w:tcBorders>
              <w:top w:val="nil"/>
              <w:left w:val="nil"/>
              <w:bottom w:val="single" w:sz="6" w:space="0" w:color="000000"/>
              <w:right w:val="single" w:sz="6" w:space="0" w:color="000000"/>
            </w:tcBorders>
            <w:tcMar>
              <w:top w:w="0" w:type="dxa"/>
              <w:left w:w="105" w:type="dxa"/>
              <w:bottom w:w="0" w:type="dxa"/>
              <w:right w:w="105" w:type="dxa"/>
            </w:tcMar>
            <w:hideMark/>
          </w:tcPr>
          <w:p w14:paraId="41CAB377"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37" w:type="pct"/>
            <w:tcBorders>
              <w:top w:val="nil"/>
              <w:left w:val="nil"/>
              <w:bottom w:val="single" w:sz="6" w:space="0" w:color="000000"/>
              <w:right w:val="single" w:sz="6" w:space="0" w:color="000000"/>
            </w:tcBorders>
            <w:tcMar>
              <w:top w:w="0" w:type="dxa"/>
              <w:left w:w="105" w:type="dxa"/>
              <w:bottom w:w="0" w:type="dxa"/>
              <w:right w:w="105" w:type="dxa"/>
            </w:tcMar>
            <w:hideMark/>
          </w:tcPr>
          <w:p w14:paraId="1853BD7D"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r>
      <w:tr w:rsidR="00D57976" w:rsidRPr="00D57976" w14:paraId="78384C7D" w14:textId="77777777" w:rsidTr="00D57976">
        <w:tc>
          <w:tcPr>
            <w:tcW w:w="368" w:type="pct"/>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3A2BE2F"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70" w:type="pct"/>
            <w:tcBorders>
              <w:top w:val="nil"/>
              <w:left w:val="nil"/>
              <w:bottom w:val="single" w:sz="6" w:space="0" w:color="000000"/>
              <w:right w:val="single" w:sz="6" w:space="0" w:color="000000"/>
            </w:tcBorders>
            <w:tcMar>
              <w:top w:w="0" w:type="dxa"/>
              <w:left w:w="105" w:type="dxa"/>
              <w:bottom w:w="0" w:type="dxa"/>
              <w:right w:w="105" w:type="dxa"/>
            </w:tcMar>
            <w:hideMark/>
          </w:tcPr>
          <w:p w14:paraId="6566DE06"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73" w:type="pct"/>
            <w:tcBorders>
              <w:top w:val="nil"/>
              <w:left w:val="nil"/>
              <w:bottom w:val="single" w:sz="6" w:space="0" w:color="000000"/>
              <w:right w:val="single" w:sz="6" w:space="0" w:color="000000"/>
            </w:tcBorders>
            <w:tcMar>
              <w:top w:w="0" w:type="dxa"/>
              <w:left w:w="105" w:type="dxa"/>
              <w:bottom w:w="0" w:type="dxa"/>
              <w:right w:w="105" w:type="dxa"/>
            </w:tcMar>
            <w:hideMark/>
          </w:tcPr>
          <w:p w14:paraId="36607AED"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30" w:type="pct"/>
            <w:tcBorders>
              <w:top w:val="nil"/>
              <w:left w:val="nil"/>
              <w:bottom w:val="single" w:sz="6" w:space="0" w:color="000000"/>
              <w:right w:val="single" w:sz="6" w:space="0" w:color="000000"/>
            </w:tcBorders>
            <w:tcMar>
              <w:top w:w="0" w:type="dxa"/>
              <w:left w:w="105" w:type="dxa"/>
              <w:bottom w:w="0" w:type="dxa"/>
              <w:right w:w="105" w:type="dxa"/>
            </w:tcMar>
            <w:hideMark/>
          </w:tcPr>
          <w:p w14:paraId="2E589B68"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91" w:type="pct"/>
            <w:tcBorders>
              <w:top w:val="nil"/>
              <w:left w:val="nil"/>
              <w:bottom w:val="single" w:sz="6" w:space="0" w:color="000000"/>
              <w:right w:val="single" w:sz="6" w:space="0" w:color="000000"/>
            </w:tcBorders>
            <w:tcMar>
              <w:top w:w="0" w:type="dxa"/>
              <w:left w:w="105" w:type="dxa"/>
              <w:bottom w:w="0" w:type="dxa"/>
              <w:right w:w="105" w:type="dxa"/>
            </w:tcMar>
            <w:hideMark/>
          </w:tcPr>
          <w:p w14:paraId="184EBF4C"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99" w:type="pct"/>
            <w:tcBorders>
              <w:top w:val="nil"/>
              <w:left w:val="nil"/>
              <w:bottom w:val="single" w:sz="6" w:space="0" w:color="000000"/>
              <w:right w:val="single" w:sz="6" w:space="0" w:color="000000"/>
            </w:tcBorders>
            <w:tcMar>
              <w:top w:w="0" w:type="dxa"/>
              <w:left w:w="105" w:type="dxa"/>
              <w:bottom w:w="0" w:type="dxa"/>
              <w:right w:w="105" w:type="dxa"/>
            </w:tcMar>
            <w:hideMark/>
          </w:tcPr>
          <w:p w14:paraId="200D8A46"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30" w:type="pct"/>
            <w:tcBorders>
              <w:top w:val="nil"/>
              <w:left w:val="nil"/>
              <w:bottom w:val="single" w:sz="6" w:space="0" w:color="000000"/>
              <w:right w:val="single" w:sz="6" w:space="0" w:color="000000"/>
            </w:tcBorders>
            <w:tcMar>
              <w:top w:w="0" w:type="dxa"/>
              <w:left w:w="105" w:type="dxa"/>
              <w:bottom w:w="0" w:type="dxa"/>
              <w:right w:w="105" w:type="dxa"/>
            </w:tcMar>
            <w:hideMark/>
          </w:tcPr>
          <w:p w14:paraId="427E53BB"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582" w:type="pct"/>
            <w:tcBorders>
              <w:top w:val="nil"/>
              <w:left w:val="nil"/>
              <w:bottom w:val="single" w:sz="6" w:space="0" w:color="000000"/>
              <w:right w:val="single" w:sz="6" w:space="0" w:color="000000"/>
            </w:tcBorders>
            <w:tcMar>
              <w:top w:w="0" w:type="dxa"/>
              <w:left w:w="105" w:type="dxa"/>
              <w:bottom w:w="0" w:type="dxa"/>
              <w:right w:w="105" w:type="dxa"/>
            </w:tcMar>
            <w:hideMark/>
          </w:tcPr>
          <w:p w14:paraId="035EFE89"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60" w:type="pct"/>
            <w:tcBorders>
              <w:top w:val="nil"/>
              <w:left w:val="nil"/>
              <w:bottom w:val="single" w:sz="6" w:space="0" w:color="000000"/>
              <w:right w:val="single" w:sz="6" w:space="0" w:color="000000"/>
            </w:tcBorders>
            <w:tcMar>
              <w:top w:w="0" w:type="dxa"/>
              <w:left w:w="105" w:type="dxa"/>
              <w:bottom w:w="0" w:type="dxa"/>
              <w:right w:w="105" w:type="dxa"/>
            </w:tcMar>
            <w:hideMark/>
          </w:tcPr>
          <w:p w14:paraId="6E5779D3"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51" w:type="pct"/>
            <w:tcBorders>
              <w:top w:val="nil"/>
              <w:left w:val="nil"/>
              <w:bottom w:val="single" w:sz="6" w:space="0" w:color="000000"/>
              <w:right w:val="single" w:sz="6" w:space="0" w:color="000000"/>
            </w:tcBorders>
            <w:tcMar>
              <w:top w:w="0" w:type="dxa"/>
              <w:left w:w="105" w:type="dxa"/>
              <w:bottom w:w="0" w:type="dxa"/>
              <w:right w:w="105" w:type="dxa"/>
            </w:tcMar>
            <w:hideMark/>
          </w:tcPr>
          <w:p w14:paraId="2CE98C5D"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306" w:type="pct"/>
            <w:tcBorders>
              <w:top w:val="nil"/>
              <w:left w:val="nil"/>
              <w:bottom w:val="single" w:sz="6" w:space="0" w:color="000000"/>
              <w:right w:val="single" w:sz="6" w:space="0" w:color="000000"/>
            </w:tcBorders>
            <w:tcMar>
              <w:top w:w="0" w:type="dxa"/>
              <w:left w:w="105" w:type="dxa"/>
              <w:bottom w:w="0" w:type="dxa"/>
              <w:right w:w="105" w:type="dxa"/>
            </w:tcMar>
            <w:hideMark/>
          </w:tcPr>
          <w:p w14:paraId="16BA973E"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c>
          <w:tcPr>
            <w:tcW w:w="437" w:type="pct"/>
            <w:tcBorders>
              <w:top w:val="nil"/>
              <w:left w:val="nil"/>
              <w:bottom w:val="single" w:sz="6" w:space="0" w:color="000000"/>
              <w:right w:val="single" w:sz="6" w:space="0" w:color="000000"/>
            </w:tcBorders>
            <w:tcMar>
              <w:top w:w="0" w:type="dxa"/>
              <w:left w:w="105" w:type="dxa"/>
              <w:bottom w:w="0" w:type="dxa"/>
              <w:right w:w="105" w:type="dxa"/>
            </w:tcMar>
            <w:hideMark/>
          </w:tcPr>
          <w:p w14:paraId="0F48D5A1" w14:textId="77777777" w:rsidR="00D57976" w:rsidRPr="00D57976" w:rsidRDefault="00D57976" w:rsidP="00D57976">
            <w:pPr>
              <w:spacing w:line="360" w:lineRule="auto"/>
              <w:jc w:val="both"/>
              <w:rPr>
                <w:b/>
                <w:color w:val="000000"/>
                <w:sz w:val="28"/>
                <w:szCs w:val="28"/>
                <w:lang w:val="en-SG"/>
              </w:rPr>
            </w:pPr>
            <w:r w:rsidRPr="00D57976">
              <w:rPr>
                <w:b/>
                <w:color w:val="000000"/>
                <w:sz w:val="28"/>
                <w:szCs w:val="28"/>
                <w:lang w:val="en-SG"/>
              </w:rPr>
              <w:t> </w:t>
            </w:r>
          </w:p>
        </w:tc>
      </w:tr>
    </w:tbl>
    <w:p w14:paraId="13EE5775" w14:textId="77777777" w:rsidR="00D57976" w:rsidRDefault="00D57976" w:rsidP="00D57976">
      <w:pPr>
        <w:spacing w:line="360" w:lineRule="auto"/>
        <w:jc w:val="both"/>
        <w:rPr>
          <w:b/>
          <w:bCs/>
          <w:color w:val="000000"/>
          <w:sz w:val="28"/>
          <w:szCs w:val="28"/>
          <w:lang w:val="de-DE"/>
        </w:rPr>
      </w:pPr>
      <w:bookmarkStart w:id="1" w:name="_Hlk210808673"/>
      <w:bookmarkEnd w:id="0"/>
      <w:r w:rsidRPr="00D57976">
        <w:rPr>
          <w:b/>
          <w:bCs/>
          <w:color w:val="000000"/>
          <w:sz w:val="28"/>
          <w:szCs w:val="28"/>
          <w:lang w:val="de-DE"/>
        </w:rPr>
        <w:t>Bảng số 01.A</w:t>
      </w:r>
    </w:p>
    <w:p w14:paraId="6CD0AA75" w14:textId="77777777" w:rsidR="00D57976" w:rsidRDefault="00D57976" w:rsidP="00D57976">
      <w:pPr>
        <w:spacing w:line="360" w:lineRule="auto"/>
        <w:jc w:val="center"/>
        <w:rPr>
          <w:b/>
          <w:bCs/>
          <w:color w:val="000000"/>
          <w:sz w:val="28"/>
          <w:szCs w:val="28"/>
          <w:lang w:val="de-DE"/>
        </w:rPr>
      </w:pPr>
      <w:r w:rsidRPr="00D57976">
        <w:rPr>
          <w:b/>
          <w:bCs/>
          <w:color w:val="000000"/>
          <w:sz w:val="28"/>
          <w:szCs w:val="28"/>
          <w:lang w:val="de-DE"/>
        </w:rPr>
        <w:t>THÔNG TIN VỀ HÀNG HÓA, THIẾT BỊ TRÚNG THẦU</w:t>
      </w:r>
    </w:p>
    <w:p w14:paraId="712BA46B" w14:textId="1C284504" w:rsidR="00D57976" w:rsidRPr="00D57976" w:rsidRDefault="00D57976" w:rsidP="00D57976">
      <w:pPr>
        <w:spacing w:line="360" w:lineRule="auto"/>
        <w:jc w:val="center"/>
        <w:rPr>
          <w:b/>
          <w:color w:val="000000"/>
          <w:sz w:val="28"/>
          <w:szCs w:val="28"/>
          <w:lang w:val="en-SG"/>
        </w:rPr>
      </w:pPr>
      <w:r w:rsidRPr="00D57976">
        <w:rPr>
          <w:b/>
          <w:bCs/>
          <w:color w:val="000000"/>
          <w:sz w:val="28"/>
          <w:szCs w:val="28"/>
          <w:lang w:val="de-DE"/>
        </w:rPr>
        <w:t>(Đính kèm cùng tờ trình phê duyệt kết quả lựa chọn nhà thầu qua mạng Trường hợp gói thầu áp dụng lựa chọn nhà thầu theo khả năng cung cấp)</w:t>
      </w:r>
    </w:p>
    <w:tbl>
      <w:tblPr>
        <w:tblStyle w:val="TableGrid"/>
        <w:tblW w:w="11036" w:type="dxa"/>
        <w:tblLook w:val="04A0" w:firstRow="1" w:lastRow="0" w:firstColumn="1" w:lastColumn="0" w:noHBand="0" w:noVBand="1"/>
      </w:tblPr>
      <w:tblGrid>
        <w:gridCol w:w="823"/>
        <w:gridCol w:w="761"/>
        <w:gridCol w:w="707"/>
        <w:gridCol w:w="874"/>
        <w:gridCol w:w="808"/>
        <w:gridCol w:w="874"/>
        <w:gridCol w:w="808"/>
        <w:gridCol w:w="699"/>
        <w:gridCol w:w="823"/>
        <w:gridCol w:w="761"/>
        <w:gridCol w:w="761"/>
        <w:gridCol w:w="823"/>
        <w:gridCol w:w="831"/>
        <w:gridCol w:w="683"/>
      </w:tblGrid>
      <w:tr w:rsidR="00D57976" w14:paraId="25E1AC3D" w14:textId="77777777" w:rsidTr="00C97621">
        <w:tc>
          <w:tcPr>
            <w:tcW w:w="823" w:type="dxa"/>
          </w:tcPr>
          <w:p w14:paraId="2F2F568E" w14:textId="77777777" w:rsidR="00D57976" w:rsidRPr="00D57976" w:rsidRDefault="00D57976">
            <w:pPr>
              <w:spacing w:line="360" w:lineRule="auto"/>
              <w:jc w:val="both"/>
              <w:rPr>
                <w:bCs/>
                <w:color w:val="000000"/>
                <w:sz w:val="28"/>
                <w:szCs w:val="28"/>
              </w:rPr>
            </w:pPr>
            <w:r w:rsidRPr="00D57976">
              <w:rPr>
                <w:bCs/>
                <w:color w:val="000000"/>
                <w:sz w:val="28"/>
                <w:szCs w:val="28"/>
              </w:rPr>
              <w:t>STT</w:t>
            </w:r>
          </w:p>
          <w:p w14:paraId="0E7E3ED6" w14:textId="1D7ACF9B" w:rsidR="00D57976" w:rsidRPr="00D57976" w:rsidRDefault="00D57976">
            <w:pPr>
              <w:spacing w:line="360" w:lineRule="auto"/>
              <w:jc w:val="both"/>
              <w:rPr>
                <w:bCs/>
                <w:color w:val="000000"/>
                <w:sz w:val="28"/>
                <w:szCs w:val="28"/>
              </w:rPr>
            </w:pPr>
            <w:r w:rsidRPr="00D57976">
              <w:rPr>
                <w:bCs/>
                <w:color w:val="000000"/>
                <w:sz w:val="28"/>
                <w:szCs w:val="28"/>
              </w:rPr>
              <w:t>(1)</w:t>
            </w:r>
          </w:p>
        </w:tc>
        <w:tc>
          <w:tcPr>
            <w:tcW w:w="761" w:type="dxa"/>
          </w:tcPr>
          <w:p w14:paraId="1C3D58EF" w14:textId="0151F9EB" w:rsidR="00D57976" w:rsidRPr="00D57976" w:rsidRDefault="00D57976">
            <w:pPr>
              <w:spacing w:line="360" w:lineRule="auto"/>
              <w:jc w:val="both"/>
              <w:rPr>
                <w:bCs/>
                <w:color w:val="000000"/>
                <w:sz w:val="28"/>
                <w:szCs w:val="28"/>
              </w:rPr>
            </w:pPr>
            <w:r>
              <w:rPr>
                <w:bCs/>
                <w:color w:val="000000"/>
                <w:sz w:val="28"/>
                <w:szCs w:val="28"/>
              </w:rPr>
              <w:t xml:space="preserve">Tên hàng </w:t>
            </w:r>
            <w:r>
              <w:rPr>
                <w:bCs/>
                <w:color w:val="000000"/>
                <w:sz w:val="28"/>
                <w:szCs w:val="28"/>
              </w:rPr>
              <w:lastRenderedPageBreak/>
              <w:t>hóa (2)</w:t>
            </w:r>
          </w:p>
        </w:tc>
        <w:tc>
          <w:tcPr>
            <w:tcW w:w="707" w:type="dxa"/>
          </w:tcPr>
          <w:p w14:paraId="78897D59" w14:textId="460F4575" w:rsidR="00D57976" w:rsidRPr="00D57976" w:rsidRDefault="00D57976">
            <w:pPr>
              <w:spacing w:line="360" w:lineRule="auto"/>
              <w:jc w:val="both"/>
              <w:rPr>
                <w:bCs/>
                <w:color w:val="000000"/>
                <w:sz w:val="28"/>
                <w:szCs w:val="28"/>
              </w:rPr>
            </w:pPr>
            <w:r>
              <w:rPr>
                <w:bCs/>
                <w:color w:val="000000"/>
                <w:sz w:val="28"/>
                <w:szCs w:val="28"/>
              </w:rPr>
              <w:lastRenderedPageBreak/>
              <w:t xml:space="preserve">Đơn vị </w:t>
            </w:r>
            <w:r>
              <w:rPr>
                <w:bCs/>
                <w:color w:val="000000"/>
                <w:sz w:val="28"/>
                <w:szCs w:val="28"/>
              </w:rPr>
              <w:lastRenderedPageBreak/>
              <w:t>tính (3)</w:t>
            </w:r>
          </w:p>
        </w:tc>
        <w:tc>
          <w:tcPr>
            <w:tcW w:w="874" w:type="dxa"/>
          </w:tcPr>
          <w:p w14:paraId="4D9AA5D5" w14:textId="48BCACEE" w:rsidR="00D57976" w:rsidRPr="00D57976" w:rsidRDefault="00D57976">
            <w:pPr>
              <w:spacing w:line="360" w:lineRule="auto"/>
              <w:jc w:val="both"/>
              <w:rPr>
                <w:bCs/>
                <w:color w:val="000000"/>
                <w:sz w:val="28"/>
                <w:szCs w:val="28"/>
              </w:rPr>
            </w:pPr>
            <w:r>
              <w:rPr>
                <w:bCs/>
                <w:color w:val="000000"/>
                <w:sz w:val="28"/>
                <w:szCs w:val="28"/>
              </w:rPr>
              <w:lastRenderedPageBreak/>
              <w:t xml:space="preserve">Số lượng mời </w:t>
            </w:r>
            <w:r>
              <w:rPr>
                <w:bCs/>
                <w:color w:val="000000"/>
                <w:sz w:val="28"/>
                <w:szCs w:val="28"/>
              </w:rPr>
              <w:lastRenderedPageBreak/>
              <w:t>thầu (4)</w:t>
            </w:r>
          </w:p>
        </w:tc>
        <w:tc>
          <w:tcPr>
            <w:tcW w:w="808" w:type="dxa"/>
          </w:tcPr>
          <w:p w14:paraId="40D8C8CD" w14:textId="15A6B233" w:rsidR="00D57976" w:rsidRPr="00D57976" w:rsidRDefault="00D57976">
            <w:pPr>
              <w:spacing w:line="360" w:lineRule="auto"/>
              <w:jc w:val="both"/>
              <w:rPr>
                <w:bCs/>
                <w:color w:val="000000"/>
                <w:sz w:val="28"/>
                <w:szCs w:val="28"/>
              </w:rPr>
            </w:pPr>
            <w:r>
              <w:rPr>
                <w:bCs/>
                <w:color w:val="000000"/>
                <w:sz w:val="28"/>
                <w:szCs w:val="28"/>
              </w:rPr>
              <w:lastRenderedPageBreak/>
              <w:t xml:space="preserve">Tên nhà thầu </w:t>
            </w:r>
            <w:r>
              <w:rPr>
                <w:bCs/>
                <w:color w:val="000000"/>
                <w:sz w:val="28"/>
                <w:szCs w:val="28"/>
              </w:rPr>
              <w:lastRenderedPageBreak/>
              <w:t>trúng thầu (5)</w:t>
            </w:r>
          </w:p>
        </w:tc>
        <w:tc>
          <w:tcPr>
            <w:tcW w:w="874" w:type="dxa"/>
          </w:tcPr>
          <w:p w14:paraId="579C33F1" w14:textId="5D143F31" w:rsidR="00D57976" w:rsidRPr="00D57976" w:rsidRDefault="00D57976">
            <w:pPr>
              <w:spacing w:line="360" w:lineRule="auto"/>
              <w:jc w:val="both"/>
              <w:rPr>
                <w:bCs/>
                <w:color w:val="000000"/>
                <w:sz w:val="28"/>
                <w:szCs w:val="28"/>
              </w:rPr>
            </w:pPr>
            <w:r>
              <w:rPr>
                <w:bCs/>
                <w:color w:val="000000"/>
                <w:sz w:val="28"/>
                <w:szCs w:val="28"/>
              </w:rPr>
              <w:lastRenderedPageBreak/>
              <w:t xml:space="preserve">Số lượng trúng </w:t>
            </w:r>
            <w:r>
              <w:rPr>
                <w:bCs/>
                <w:color w:val="000000"/>
                <w:sz w:val="28"/>
                <w:szCs w:val="28"/>
              </w:rPr>
              <w:lastRenderedPageBreak/>
              <w:t>thầu (6)</w:t>
            </w:r>
          </w:p>
        </w:tc>
        <w:tc>
          <w:tcPr>
            <w:tcW w:w="808" w:type="dxa"/>
          </w:tcPr>
          <w:p w14:paraId="56A3A8DF" w14:textId="77777777" w:rsidR="00D57976" w:rsidRDefault="00D57976">
            <w:pPr>
              <w:spacing w:line="360" w:lineRule="auto"/>
              <w:jc w:val="both"/>
              <w:rPr>
                <w:bCs/>
                <w:color w:val="000000"/>
                <w:sz w:val="28"/>
                <w:szCs w:val="28"/>
              </w:rPr>
            </w:pPr>
            <w:r>
              <w:rPr>
                <w:bCs/>
                <w:color w:val="000000"/>
                <w:sz w:val="28"/>
                <w:szCs w:val="28"/>
              </w:rPr>
              <w:lastRenderedPageBreak/>
              <w:t xml:space="preserve">Đơn giá </w:t>
            </w:r>
            <w:r>
              <w:rPr>
                <w:bCs/>
                <w:color w:val="000000"/>
                <w:sz w:val="28"/>
                <w:szCs w:val="28"/>
              </w:rPr>
              <w:lastRenderedPageBreak/>
              <w:t xml:space="preserve">trúng thầu </w:t>
            </w:r>
          </w:p>
          <w:p w14:paraId="1E818BBB" w14:textId="76CB997B" w:rsidR="00D57976" w:rsidRPr="00D57976" w:rsidRDefault="00D57976">
            <w:pPr>
              <w:spacing w:line="360" w:lineRule="auto"/>
              <w:jc w:val="both"/>
              <w:rPr>
                <w:bCs/>
                <w:color w:val="000000"/>
                <w:sz w:val="28"/>
                <w:szCs w:val="28"/>
              </w:rPr>
            </w:pPr>
            <w:r>
              <w:rPr>
                <w:bCs/>
                <w:color w:val="000000"/>
                <w:sz w:val="28"/>
                <w:szCs w:val="28"/>
              </w:rPr>
              <w:t>(7)</w:t>
            </w:r>
          </w:p>
        </w:tc>
        <w:tc>
          <w:tcPr>
            <w:tcW w:w="699" w:type="dxa"/>
          </w:tcPr>
          <w:p w14:paraId="6ADA3CFA" w14:textId="1FBDFB89" w:rsidR="00D57976" w:rsidRPr="00D57976" w:rsidRDefault="00D57976">
            <w:pPr>
              <w:spacing w:line="360" w:lineRule="auto"/>
              <w:jc w:val="both"/>
              <w:rPr>
                <w:bCs/>
                <w:color w:val="000000"/>
                <w:sz w:val="28"/>
                <w:szCs w:val="28"/>
              </w:rPr>
            </w:pPr>
            <w:r>
              <w:rPr>
                <w:bCs/>
                <w:color w:val="000000"/>
                <w:sz w:val="28"/>
                <w:szCs w:val="28"/>
              </w:rPr>
              <w:lastRenderedPageBreak/>
              <w:t xml:space="preserve">Ký mã </w:t>
            </w:r>
            <w:r>
              <w:rPr>
                <w:bCs/>
                <w:color w:val="000000"/>
                <w:sz w:val="28"/>
                <w:szCs w:val="28"/>
              </w:rPr>
              <w:lastRenderedPageBreak/>
              <w:t>hiệu (8)</w:t>
            </w:r>
          </w:p>
        </w:tc>
        <w:tc>
          <w:tcPr>
            <w:tcW w:w="823" w:type="dxa"/>
          </w:tcPr>
          <w:p w14:paraId="51623DED" w14:textId="53C7DB1D" w:rsidR="00D57976" w:rsidRPr="00D57976" w:rsidRDefault="00D57976">
            <w:pPr>
              <w:spacing w:line="360" w:lineRule="auto"/>
              <w:jc w:val="both"/>
              <w:rPr>
                <w:bCs/>
                <w:color w:val="000000"/>
                <w:sz w:val="28"/>
                <w:szCs w:val="28"/>
              </w:rPr>
            </w:pPr>
            <w:r>
              <w:rPr>
                <w:bCs/>
                <w:color w:val="000000"/>
                <w:sz w:val="28"/>
                <w:szCs w:val="28"/>
              </w:rPr>
              <w:lastRenderedPageBreak/>
              <w:t>Nhãn hiệu (9)</w:t>
            </w:r>
          </w:p>
        </w:tc>
        <w:tc>
          <w:tcPr>
            <w:tcW w:w="761" w:type="dxa"/>
          </w:tcPr>
          <w:p w14:paraId="40EE97B9" w14:textId="36E17A92" w:rsidR="00D57976" w:rsidRPr="00D57976" w:rsidRDefault="00D57976">
            <w:pPr>
              <w:spacing w:line="360" w:lineRule="auto"/>
              <w:jc w:val="both"/>
              <w:rPr>
                <w:bCs/>
                <w:color w:val="000000"/>
                <w:sz w:val="28"/>
                <w:szCs w:val="28"/>
              </w:rPr>
            </w:pPr>
            <w:r>
              <w:rPr>
                <w:bCs/>
                <w:color w:val="000000"/>
                <w:sz w:val="28"/>
                <w:szCs w:val="28"/>
              </w:rPr>
              <w:t xml:space="preserve">Năm sản </w:t>
            </w:r>
            <w:r>
              <w:rPr>
                <w:bCs/>
                <w:color w:val="000000"/>
                <w:sz w:val="28"/>
                <w:szCs w:val="28"/>
              </w:rPr>
              <w:lastRenderedPageBreak/>
              <w:t>xuất (10)</w:t>
            </w:r>
          </w:p>
        </w:tc>
        <w:tc>
          <w:tcPr>
            <w:tcW w:w="761" w:type="dxa"/>
          </w:tcPr>
          <w:p w14:paraId="151565D9" w14:textId="77777777" w:rsidR="00D57976" w:rsidRDefault="00D57976">
            <w:pPr>
              <w:spacing w:line="360" w:lineRule="auto"/>
              <w:jc w:val="both"/>
              <w:rPr>
                <w:bCs/>
                <w:color w:val="000000"/>
                <w:sz w:val="28"/>
                <w:szCs w:val="28"/>
              </w:rPr>
            </w:pPr>
            <w:r>
              <w:rPr>
                <w:bCs/>
                <w:color w:val="000000"/>
                <w:sz w:val="28"/>
                <w:szCs w:val="28"/>
              </w:rPr>
              <w:lastRenderedPageBreak/>
              <w:t xml:space="preserve">Xuất sứ </w:t>
            </w:r>
          </w:p>
          <w:p w14:paraId="1C3F59E5" w14:textId="14CDD6B1" w:rsidR="00D57976" w:rsidRPr="00D57976" w:rsidRDefault="00D57976">
            <w:pPr>
              <w:spacing w:line="360" w:lineRule="auto"/>
              <w:jc w:val="both"/>
              <w:rPr>
                <w:bCs/>
                <w:color w:val="000000"/>
                <w:sz w:val="28"/>
                <w:szCs w:val="28"/>
              </w:rPr>
            </w:pPr>
            <w:r>
              <w:rPr>
                <w:bCs/>
                <w:color w:val="000000"/>
                <w:sz w:val="28"/>
                <w:szCs w:val="28"/>
              </w:rPr>
              <w:t xml:space="preserve">(11) </w:t>
            </w:r>
          </w:p>
        </w:tc>
        <w:tc>
          <w:tcPr>
            <w:tcW w:w="823" w:type="dxa"/>
          </w:tcPr>
          <w:p w14:paraId="0B8D5051" w14:textId="77777777" w:rsidR="00D57976" w:rsidRDefault="00D57976">
            <w:pPr>
              <w:spacing w:line="360" w:lineRule="auto"/>
              <w:jc w:val="both"/>
              <w:rPr>
                <w:bCs/>
                <w:color w:val="000000"/>
                <w:sz w:val="28"/>
                <w:szCs w:val="28"/>
              </w:rPr>
            </w:pPr>
            <w:r>
              <w:rPr>
                <w:bCs/>
                <w:color w:val="000000"/>
                <w:sz w:val="28"/>
                <w:szCs w:val="28"/>
              </w:rPr>
              <w:t xml:space="preserve">Hãng sản xuất </w:t>
            </w:r>
          </w:p>
          <w:p w14:paraId="456856D2" w14:textId="4A3C8935" w:rsidR="00D57976" w:rsidRPr="00D57976" w:rsidRDefault="00D57976">
            <w:pPr>
              <w:spacing w:line="360" w:lineRule="auto"/>
              <w:jc w:val="both"/>
              <w:rPr>
                <w:bCs/>
                <w:color w:val="000000"/>
                <w:sz w:val="28"/>
                <w:szCs w:val="28"/>
              </w:rPr>
            </w:pPr>
            <w:r>
              <w:rPr>
                <w:bCs/>
                <w:color w:val="000000"/>
                <w:sz w:val="28"/>
                <w:szCs w:val="28"/>
              </w:rPr>
              <w:lastRenderedPageBreak/>
              <w:t xml:space="preserve">(12) </w:t>
            </w:r>
          </w:p>
        </w:tc>
        <w:tc>
          <w:tcPr>
            <w:tcW w:w="831" w:type="dxa"/>
          </w:tcPr>
          <w:p w14:paraId="303DEF70" w14:textId="77777777" w:rsidR="00D57976" w:rsidRDefault="00D57976">
            <w:pPr>
              <w:spacing w:line="360" w:lineRule="auto"/>
              <w:jc w:val="both"/>
              <w:rPr>
                <w:bCs/>
                <w:color w:val="000000"/>
                <w:sz w:val="28"/>
                <w:szCs w:val="28"/>
              </w:rPr>
            </w:pPr>
            <w:r>
              <w:rPr>
                <w:bCs/>
                <w:color w:val="000000"/>
                <w:sz w:val="28"/>
                <w:szCs w:val="28"/>
              </w:rPr>
              <w:lastRenderedPageBreak/>
              <w:t xml:space="preserve">Cấu hình, tính </w:t>
            </w:r>
            <w:r>
              <w:rPr>
                <w:bCs/>
                <w:color w:val="000000"/>
                <w:sz w:val="28"/>
                <w:szCs w:val="28"/>
              </w:rPr>
              <w:lastRenderedPageBreak/>
              <w:t xml:space="preserve">năng, kỹ thuật cơ bản </w:t>
            </w:r>
          </w:p>
          <w:p w14:paraId="4ED78BB5" w14:textId="552F7ABB" w:rsidR="00D57976" w:rsidRPr="00D57976" w:rsidRDefault="00D57976">
            <w:pPr>
              <w:spacing w:line="360" w:lineRule="auto"/>
              <w:jc w:val="both"/>
              <w:rPr>
                <w:bCs/>
                <w:color w:val="000000"/>
                <w:sz w:val="28"/>
                <w:szCs w:val="28"/>
              </w:rPr>
            </w:pPr>
            <w:r>
              <w:rPr>
                <w:bCs/>
                <w:color w:val="000000"/>
                <w:sz w:val="28"/>
                <w:szCs w:val="28"/>
              </w:rPr>
              <w:t xml:space="preserve">(13) </w:t>
            </w:r>
          </w:p>
        </w:tc>
        <w:tc>
          <w:tcPr>
            <w:tcW w:w="683" w:type="dxa"/>
          </w:tcPr>
          <w:p w14:paraId="3E177B4A" w14:textId="52B6AB09" w:rsidR="00D57976" w:rsidRPr="00D57976" w:rsidRDefault="00C97621">
            <w:pPr>
              <w:spacing w:line="360" w:lineRule="auto"/>
              <w:jc w:val="both"/>
              <w:rPr>
                <w:bCs/>
                <w:color w:val="000000"/>
                <w:sz w:val="28"/>
                <w:szCs w:val="28"/>
              </w:rPr>
            </w:pPr>
            <w:r>
              <w:rPr>
                <w:bCs/>
                <w:color w:val="000000"/>
                <w:sz w:val="28"/>
                <w:szCs w:val="28"/>
              </w:rPr>
              <w:lastRenderedPageBreak/>
              <w:t>Mã Hs (14)</w:t>
            </w:r>
          </w:p>
        </w:tc>
      </w:tr>
      <w:tr w:rsidR="00C97621" w14:paraId="06D77FF0" w14:textId="77777777" w:rsidTr="00D128B1">
        <w:tc>
          <w:tcPr>
            <w:tcW w:w="823" w:type="dxa"/>
          </w:tcPr>
          <w:p w14:paraId="5D995848" w14:textId="45042F2B" w:rsidR="00C97621" w:rsidRPr="00D57976" w:rsidRDefault="00C97621">
            <w:pPr>
              <w:spacing w:line="360" w:lineRule="auto"/>
              <w:jc w:val="both"/>
              <w:rPr>
                <w:bCs/>
                <w:color w:val="000000"/>
                <w:sz w:val="28"/>
                <w:szCs w:val="28"/>
              </w:rPr>
            </w:pPr>
            <w:r>
              <w:rPr>
                <w:bCs/>
                <w:color w:val="000000"/>
                <w:sz w:val="28"/>
                <w:szCs w:val="28"/>
              </w:rPr>
              <w:t>Hàng hóa 1</w:t>
            </w:r>
          </w:p>
        </w:tc>
        <w:tc>
          <w:tcPr>
            <w:tcW w:w="2342" w:type="dxa"/>
            <w:gridSpan w:val="3"/>
          </w:tcPr>
          <w:p w14:paraId="5357A25B" w14:textId="77777777" w:rsidR="00C97621" w:rsidRPr="00D57976" w:rsidRDefault="00C97621">
            <w:pPr>
              <w:spacing w:line="360" w:lineRule="auto"/>
              <w:jc w:val="both"/>
              <w:rPr>
                <w:bCs/>
                <w:color w:val="000000"/>
                <w:sz w:val="28"/>
                <w:szCs w:val="28"/>
              </w:rPr>
            </w:pPr>
          </w:p>
        </w:tc>
        <w:tc>
          <w:tcPr>
            <w:tcW w:w="808" w:type="dxa"/>
          </w:tcPr>
          <w:p w14:paraId="63FC54A6" w14:textId="79B1430E" w:rsidR="00C97621" w:rsidRPr="00D57976" w:rsidRDefault="00C97621" w:rsidP="00C97621">
            <w:pPr>
              <w:spacing w:line="360" w:lineRule="auto"/>
              <w:jc w:val="center"/>
              <w:rPr>
                <w:bCs/>
                <w:color w:val="000000"/>
                <w:sz w:val="28"/>
                <w:szCs w:val="28"/>
              </w:rPr>
            </w:pPr>
            <w:r>
              <w:rPr>
                <w:bCs/>
                <w:color w:val="000000"/>
                <w:sz w:val="28"/>
                <w:szCs w:val="28"/>
              </w:rPr>
              <w:t>Nhà thầu 1</w:t>
            </w:r>
          </w:p>
        </w:tc>
        <w:tc>
          <w:tcPr>
            <w:tcW w:w="874" w:type="dxa"/>
          </w:tcPr>
          <w:p w14:paraId="62484B1B" w14:textId="77777777" w:rsidR="00C97621" w:rsidRPr="00D57976" w:rsidRDefault="00C97621">
            <w:pPr>
              <w:spacing w:line="360" w:lineRule="auto"/>
              <w:jc w:val="both"/>
              <w:rPr>
                <w:bCs/>
                <w:color w:val="000000"/>
                <w:sz w:val="28"/>
                <w:szCs w:val="28"/>
              </w:rPr>
            </w:pPr>
          </w:p>
        </w:tc>
        <w:tc>
          <w:tcPr>
            <w:tcW w:w="808" w:type="dxa"/>
          </w:tcPr>
          <w:p w14:paraId="0A762CBE" w14:textId="77777777" w:rsidR="00C97621" w:rsidRPr="00D57976" w:rsidRDefault="00C97621">
            <w:pPr>
              <w:spacing w:line="360" w:lineRule="auto"/>
              <w:jc w:val="both"/>
              <w:rPr>
                <w:bCs/>
                <w:color w:val="000000"/>
                <w:sz w:val="28"/>
                <w:szCs w:val="28"/>
              </w:rPr>
            </w:pPr>
          </w:p>
        </w:tc>
        <w:tc>
          <w:tcPr>
            <w:tcW w:w="699" w:type="dxa"/>
          </w:tcPr>
          <w:p w14:paraId="729F3802" w14:textId="77777777" w:rsidR="00C97621" w:rsidRPr="00D57976" w:rsidRDefault="00C97621">
            <w:pPr>
              <w:spacing w:line="360" w:lineRule="auto"/>
              <w:jc w:val="both"/>
              <w:rPr>
                <w:bCs/>
                <w:color w:val="000000"/>
                <w:sz w:val="28"/>
                <w:szCs w:val="28"/>
              </w:rPr>
            </w:pPr>
          </w:p>
        </w:tc>
        <w:tc>
          <w:tcPr>
            <w:tcW w:w="823" w:type="dxa"/>
          </w:tcPr>
          <w:p w14:paraId="61348D66" w14:textId="77777777" w:rsidR="00C97621" w:rsidRPr="00D57976" w:rsidRDefault="00C97621">
            <w:pPr>
              <w:spacing w:line="360" w:lineRule="auto"/>
              <w:jc w:val="both"/>
              <w:rPr>
                <w:bCs/>
                <w:color w:val="000000"/>
                <w:sz w:val="28"/>
                <w:szCs w:val="28"/>
              </w:rPr>
            </w:pPr>
          </w:p>
        </w:tc>
        <w:tc>
          <w:tcPr>
            <w:tcW w:w="761" w:type="dxa"/>
          </w:tcPr>
          <w:p w14:paraId="382178D1" w14:textId="77777777" w:rsidR="00C97621" w:rsidRPr="00D57976" w:rsidRDefault="00C97621">
            <w:pPr>
              <w:spacing w:line="360" w:lineRule="auto"/>
              <w:jc w:val="both"/>
              <w:rPr>
                <w:bCs/>
                <w:color w:val="000000"/>
                <w:sz w:val="28"/>
                <w:szCs w:val="28"/>
              </w:rPr>
            </w:pPr>
          </w:p>
        </w:tc>
        <w:tc>
          <w:tcPr>
            <w:tcW w:w="761" w:type="dxa"/>
          </w:tcPr>
          <w:p w14:paraId="7724BFF1" w14:textId="77777777" w:rsidR="00C97621" w:rsidRPr="00D57976" w:rsidRDefault="00C97621">
            <w:pPr>
              <w:spacing w:line="360" w:lineRule="auto"/>
              <w:jc w:val="both"/>
              <w:rPr>
                <w:bCs/>
                <w:color w:val="000000"/>
                <w:sz w:val="28"/>
                <w:szCs w:val="28"/>
              </w:rPr>
            </w:pPr>
          </w:p>
        </w:tc>
        <w:tc>
          <w:tcPr>
            <w:tcW w:w="823" w:type="dxa"/>
          </w:tcPr>
          <w:p w14:paraId="57E46E78" w14:textId="77777777" w:rsidR="00C97621" w:rsidRPr="00D57976" w:rsidRDefault="00C97621">
            <w:pPr>
              <w:spacing w:line="360" w:lineRule="auto"/>
              <w:jc w:val="both"/>
              <w:rPr>
                <w:bCs/>
                <w:color w:val="000000"/>
                <w:sz w:val="28"/>
                <w:szCs w:val="28"/>
              </w:rPr>
            </w:pPr>
          </w:p>
        </w:tc>
        <w:tc>
          <w:tcPr>
            <w:tcW w:w="831" w:type="dxa"/>
          </w:tcPr>
          <w:p w14:paraId="716EDD6A" w14:textId="77777777" w:rsidR="00C97621" w:rsidRPr="00D57976" w:rsidRDefault="00C97621">
            <w:pPr>
              <w:spacing w:line="360" w:lineRule="auto"/>
              <w:jc w:val="both"/>
              <w:rPr>
                <w:bCs/>
                <w:color w:val="000000"/>
                <w:sz w:val="28"/>
                <w:szCs w:val="28"/>
              </w:rPr>
            </w:pPr>
          </w:p>
        </w:tc>
        <w:tc>
          <w:tcPr>
            <w:tcW w:w="683" w:type="dxa"/>
          </w:tcPr>
          <w:p w14:paraId="453113F5" w14:textId="77777777" w:rsidR="00C97621" w:rsidRPr="00D57976" w:rsidRDefault="00C97621">
            <w:pPr>
              <w:spacing w:line="360" w:lineRule="auto"/>
              <w:jc w:val="both"/>
              <w:rPr>
                <w:bCs/>
                <w:color w:val="000000"/>
                <w:sz w:val="28"/>
                <w:szCs w:val="28"/>
              </w:rPr>
            </w:pPr>
          </w:p>
        </w:tc>
      </w:tr>
      <w:tr w:rsidR="00C97621" w14:paraId="1BF37FF6" w14:textId="77777777" w:rsidTr="00B80631">
        <w:tc>
          <w:tcPr>
            <w:tcW w:w="823" w:type="dxa"/>
          </w:tcPr>
          <w:p w14:paraId="1453DD2D" w14:textId="77777777" w:rsidR="00C97621" w:rsidRPr="00D57976" w:rsidRDefault="00C97621">
            <w:pPr>
              <w:spacing w:line="360" w:lineRule="auto"/>
              <w:jc w:val="both"/>
              <w:rPr>
                <w:bCs/>
                <w:color w:val="000000"/>
                <w:sz w:val="28"/>
                <w:szCs w:val="28"/>
              </w:rPr>
            </w:pPr>
          </w:p>
        </w:tc>
        <w:tc>
          <w:tcPr>
            <w:tcW w:w="2342" w:type="dxa"/>
            <w:gridSpan w:val="3"/>
          </w:tcPr>
          <w:p w14:paraId="5A4FE9E4" w14:textId="77777777" w:rsidR="00C97621" w:rsidRPr="00D57976" w:rsidRDefault="00C97621">
            <w:pPr>
              <w:spacing w:line="360" w:lineRule="auto"/>
              <w:jc w:val="both"/>
              <w:rPr>
                <w:bCs/>
                <w:color w:val="000000"/>
                <w:sz w:val="28"/>
                <w:szCs w:val="28"/>
              </w:rPr>
            </w:pPr>
          </w:p>
        </w:tc>
        <w:tc>
          <w:tcPr>
            <w:tcW w:w="808" w:type="dxa"/>
          </w:tcPr>
          <w:p w14:paraId="46CCC1DE" w14:textId="3A5449B5" w:rsidR="00C97621" w:rsidRPr="00D57976" w:rsidRDefault="00C97621" w:rsidP="00C97621">
            <w:pPr>
              <w:spacing w:line="360" w:lineRule="auto"/>
              <w:jc w:val="center"/>
              <w:rPr>
                <w:bCs/>
                <w:color w:val="000000"/>
                <w:sz w:val="28"/>
                <w:szCs w:val="28"/>
              </w:rPr>
            </w:pPr>
            <w:r>
              <w:rPr>
                <w:bCs/>
                <w:color w:val="000000"/>
                <w:sz w:val="28"/>
                <w:szCs w:val="28"/>
              </w:rPr>
              <w:t>Nhà thầu 2</w:t>
            </w:r>
          </w:p>
        </w:tc>
        <w:tc>
          <w:tcPr>
            <w:tcW w:w="874" w:type="dxa"/>
          </w:tcPr>
          <w:p w14:paraId="38364D05" w14:textId="77777777" w:rsidR="00C97621" w:rsidRPr="00D57976" w:rsidRDefault="00C97621">
            <w:pPr>
              <w:spacing w:line="360" w:lineRule="auto"/>
              <w:jc w:val="both"/>
              <w:rPr>
                <w:bCs/>
                <w:color w:val="000000"/>
                <w:sz w:val="28"/>
                <w:szCs w:val="28"/>
              </w:rPr>
            </w:pPr>
          </w:p>
        </w:tc>
        <w:tc>
          <w:tcPr>
            <w:tcW w:w="808" w:type="dxa"/>
          </w:tcPr>
          <w:p w14:paraId="16359DD3" w14:textId="77777777" w:rsidR="00C97621" w:rsidRPr="00D57976" w:rsidRDefault="00C97621">
            <w:pPr>
              <w:spacing w:line="360" w:lineRule="auto"/>
              <w:jc w:val="both"/>
              <w:rPr>
                <w:bCs/>
                <w:color w:val="000000"/>
                <w:sz w:val="28"/>
                <w:szCs w:val="28"/>
              </w:rPr>
            </w:pPr>
          </w:p>
        </w:tc>
        <w:tc>
          <w:tcPr>
            <w:tcW w:w="699" w:type="dxa"/>
          </w:tcPr>
          <w:p w14:paraId="21F45570" w14:textId="77777777" w:rsidR="00C97621" w:rsidRPr="00D57976" w:rsidRDefault="00C97621">
            <w:pPr>
              <w:spacing w:line="360" w:lineRule="auto"/>
              <w:jc w:val="both"/>
              <w:rPr>
                <w:bCs/>
                <w:color w:val="000000"/>
                <w:sz w:val="28"/>
                <w:szCs w:val="28"/>
              </w:rPr>
            </w:pPr>
          </w:p>
        </w:tc>
        <w:tc>
          <w:tcPr>
            <w:tcW w:w="823" w:type="dxa"/>
          </w:tcPr>
          <w:p w14:paraId="357E5C7D" w14:textId="77777777" w:rsidR="00C97621" w:rsidRPr="00D57976" w:rsidRDefault="00C97621">
            <w:pPr>
              <w:spacing w:line="360" w:lineRule="auto"/>
              <w:jc w:val="both"/>
              <w:rPr>
                <w:bCs/>
                <w:color w:val="000000"/>
                <w:sz w:val="28"/>
                <w:szCs w:val="28"/>
              </w:rPr>
            </w:pPr>
          </w:p>
        </w:tc>
        <w:tc>
          <w:tcPr>
            <w:tcW w:w="761" w:type="dxa"/>
          </w:tcPr>
          <w:p w14:paraId="4BAF0718" w14:textId="77777777" w:rsidR="00C97621" w:rsidRPr="00D57976" w:rsidRDefault="00C97621">
            <w:pPr>
              <w:spacing w:line="360" w:lineRule="auto"/>
              <w:jc w:val="both"/>
              <w:rPr>
                <w:bCs/>
                <w:color w:val="000000"/>
                <w:sz w:val="28"/>
                <w:szCs w:val="28"/>
              </w:rPr>
            </w:pPr>
          </w:p>
        </w:tc>
        <w:tc>
          <w:tcPr>
            <w:tcW w:w="761" w:type="dxa"/>
          </w:tcPr>
          <w:p w14:paraId="14AFFBD6" w14:textId="77777777" w:rsidR="00C97621" w:rsidRPr="00D57976" w:rsidRDefault="00C97621">
            <w:pPr>
              <w:spacing w:line="360" w:lineRule="auto"/>
              <w:jc w:val="both"/>
              <w:rPr>
                <w:bCs/>
                <w:color w:val="000000"/>
                <w:sz w:val="28"/>
                <w:szCs w:val="28"/>
              </w:rPr>
            </w:pPr>
          </w:p>
        </w:tc>
        <w:tc>
          <w:tcPr>
            <w:tcW w:w="823" w:type="dxa"/>
          </w:tcPr>
          <w:p w14:paraId="3E5D0B99" w14:textId="77777777" w:rsidR="00C97621" w:rsidRPr="00D57976" w:rsidRDefault="00C97621">
            <w:pPr>
              <w:spacing w:line="360" w:lineRule="auto"/>
              <w:jc w:val="both"/>
              <w:rPr>
                <w:bCs/>
                <w:color w:val="000000"/>
                <w:sz w:val="28"/>
                <w:szCs w:val="28"/>
              </w:rPr>
            </w:pPr>
          </w:p>
        </w:tc>
        <w:tc>
          <w:tcPr>
            <w:tcW w:w="831" w:type="dxa"/>
          </w:tcPr>
          <w:p w14:paraId="1292B1AB" w14:textId="77777777" w:rsidR="00C97621" w:rsidRPr="00D57976" w:rsidRDefault="00C97621">
            <w:pPr>
              <w:spacing w:line="360" w:lineRule="auto"/>
              <w:jc w:val="both"/>
              <w:rPr>
                <w:bCs/>
                <w:color w:val="000000"/>
                <w:sz w:val="28"/>
                <w:szCs w:val="28"/>
              </w:rPr>
            </w:pPr>
          </w:p>
        </w:tc>
        <w:tc>
          <w:tcPr>
            <w:tcW w:w="683" w:type="dxa"/>
          </w:tcPr>
          <w:p w14:paraId="20B6B2BB" w14:textId="77777777" w:rsidR="00C97621" w:rsidRPr="00D57976" w:rsidRDefault="00C97621">
            <w:pPr>
              <w:spacing w:line="360" w:lineRule="auto"/>
              <w:jc w:val="both"/>
              <w:rPr>
                <w:bCs/>
                <w:color w:val="000000"/>
                <w:sz w:val="28"/>
                <w:szCs w:val="28"/>
              </w:rPr>
            </w:pPr>
          </w:p>
        </w:tc>
      </w:tr>
      <w:tr w:rsidR="00C97621" w14:paraId="288A015E" w14:textId="77777777" w:rsidTr="00CA423A">
        <w:tc>
          <w:tcPr>
            <w:tcW w:w="823" w:type="dxa"/>
          </w:tcPr>
          <w:p w14:paraId="6780B38B" w14:textId="77777777" w:rsidR="00C97621" w:rsidRPr="00D57976" w:rsidRDefault="00C97621">
            <w:pPr>
              <w:spacing w:line="360" w:lineRule="auto"/>
              <w:jc w:val="both"/>
              <w:rPr>
                <w:bCs/>
                <w:color w:val="000000"/>
                <w:sz w:val="28"/>
                <w:szCs w:val="28"/>
              </w:rPr>
            </w:pPr>
          </w:p>
        </w:tc>
        <w:tc>
          <w:tcPr>
            <w:tcW w:w="2342" w:type="dxa"/>
            <w:gridSpan w:val="3"/>
          </w:tcPr>
          <w:p w14:paraId="36083E02" w14:textId="77777777" w:rsidR="00C97621" w:rsidRPr="00D57976" w:rsidRDefault="00C97621">
            <w:pPr>
              <w:spacing w:line="360" w:lineRule="auto"/>
              <w:jc w:val="both"/>
              <w:rPr>
                <w:bCs/>
                <w:color w:val="000000"/>
                <w:sz w:val="28"/>
                <w:szCs w:val="28"/>
              </w:rPr>
            </w:pPr>
          </w:p>
        </w:tc>
        <w:tc>
          <w:tcPr>
            <w:tcW w:w="808" w:type="dxa"/>
          </w:tcPr>
          <w:p w14:paraId="753FAC90" w14:textId="0BC43484" w:rsidR="00C97621" w:rsidRPr="00D57976" w:rsidRDefault="00C97621" w:rsidP="00C97621">
            <w:pPr>
              <w:spacing w:line="360" w:lineRule="auto"/>
              <w:jc w:val="center"/>
              <w:rPr>
                <w:bCs/>
                <w:color w:val="000000"/>
                <w:sz w:val="28"/>
                <w:szCs w:val="28"/>
              </w:rPr>
            </w:pPr>
            <w:r>
              <w:rPr>
                <w:bCs/>
                <w:color w:val="000000"/>
                <w:sz w:val="28"/>
                <w:szCs w:val="28"/>
              </w:rPr>
              <w:t>....</w:t>
            </w:r>
          </w:p>
        </w:tc>
        <w:tc>
          <w:tcPr>
            <w:tcW w:w="874" w:type="dxa"/>
          </w:tcPr>
          <w:p w14:paraId="26CC0859" w14:textId="77777777" w:rsidR="00C97621" w:rsidRPr="00D57976" w:rsidRDefault="00C97621">
            <w:pPr>
              <w:spacing w:line="360" w:lineRule="auto"/>
              <w:jc w:val="both"/>
              <w:rPr>
                <w:bCs/>
                <w:color w:val="000000"/>
                <w:sz w:val="28"/>
                <w:szCs w:val="28"/>
              </w:rPr>
            </w:pPr>
          </w:p>
        </w:tc>
        <w:tc>
          <w:tcPr>
            <w:tcW w:w="808" w:type="dxa"/>
          </w:tcPr>
          <w:p w14:paraId="7C6917DE" w14:textId="77777777" w:rsidR="00C97621" w:rsidRPr="00D57976" w:rsidRDefault="00C97621">
            <w:pPr>
              <w:spacing w:line="360" w:lineRule="auto"/>
              <w:jc w:val="both"/>
              <w:rPr>
                <w:bCs/>
                <w:color w:val="000000"/>
                <w:sz w:val="28"/>
                <w:szCs w:val="28"/>
              </w:rPr>
            </w:pPr>
          </w:p>
        </w:tc>
        <w:tc>
          <w:tcPr>
            <w:tcW w:w="699" w:type="dxa"/>
          </w:tcPr>
          <w:p w14:paraId="66C5A22C" w14:textId="77777777" w:rsidR="00C97621" w:rsidRPr="00D57976" w:rsidRDefault="00C97621">
            <w:pPr>
              <w:spacing w:line="360" w:lineRule="auto"/>
              <w:jc w:val="both"/>
              <w:rPr>
                <w:bCs/>
                <w:color w:val="000000"/>
                <w:sz w:val="28"/>
                <w:szCs w:val="28"/>
              </w:rPr>
            </w:pPr>
          </w:p>
        </w:tc>
        <w:tc>
          <w:tcPr>
            <w:tcW w:w="823" w:type="dxa"/>
          </w:tcPr>
          <w:p w14:paraId="46EB5C02" w14:textId="77777777" w:rsidR="00C97621" w:rsidRPr="00D57976" w:rsidRDefault="00C97621">
            <w:pPr>
              <w:spacing w:line="360" w:lineRule="auto"/>
              <w:jc w:val="both"/>
              <w:rPr>
                <w:bCs/>
                <w:color w:val="000000"/>
                <w:sz w:val="28"/>
                <w:szCs w:val="28"/>
              </w:rPr>
            </w:pPr>
          </w:p>
        </w:tc>
        <w:tc>
          <w:tcPr>
            <w:tcW w:w="761" w:type="dxa"/>
          </w:tcPr>
          <w:p w14:paraId="4E359364" w14:textId="77777777" w:rsidR="00C97621" w:rsidRPr="00D57976" w:rsidRDefault="00C97621">
            <w:pPr>
              <w:spacing w:line="360" w:lineRule="auto"/>
              <w:jc w:val="both"/>
              <w:rPr>
                <w:bCs/>
                <w:color w:val="000000"/>
                <w:sz w:val="28"/>
                <w:szCs w:val="28"/>
              </w:rPr>
            </w:pPr>
          </w:p>
        </w:tc>
        <w:tc>
          <w:tcPr>
            <w:tcW w:w="761" w:type="dxa"/>
          </w:tcPr>
          <w:p w14:paraId="786434EC" w14:textId="77777777" w:rsidR="00C97621" w:rsidRPr="00D57976" w:rsidRDefault="00C97621">
            <w:pPr>
              <w:spacing w:line="360" w:lineRule="auto"/>
              <w:jc w:val="both"/>
              <w:rPr>
                <w:bCs/>
                <w:color w:val="000000"/>
                <w:sz w:val="28"/>
                <w:szCs w:val="28"/>
              </w:rPr>
            </w:pPr>
          </w:p>
        </w:tc>
        <w:tc>
          <w:tcPr>
            <w:tcW w:w="823" w:type="dxa"/>
          </w:tcPr>
          <w:p w14:paraId="374F3A85" w14:textId="77777777" w:rsidR="00C97621" w:rsidRPr="00D57976" w:rsidRDefault="00C97621">
            <w:pPr>
              <w:spacing w:line="360" w:lineRule="auto"/>
              <w:jc w:val="both"/>
              <w:rPr>
                <w:bCs/>
                <w:color w:val="000000"/>
                <w:sz w:val="28"/>
                <w:szCs w:val="28"/>
              </w:rPr>
            </w:pPr>
          </w:p>
        </w:tc>
        <w:tc>
          <w:tcPr>
            <w:tcW w:w="831" w:type="dxa"/>
          </w:tcPr>
          <w:p w14:paraId="7584D2A9" w14:textId="77777777" w:rsidR="00C97621" w:rsidRPr="00D57976" w:rsidRDefault="00C97621">
            <w:pPr>
              <w:spacing w:line="360" w:lineRule="auto"/>
              <w:jc w:val="both"/>
              <w:rPr>
                <w:bCs/>
                <w:color w:val="000000"/>
                <w:sz w:val="28"/>
                <w:szCs w:val="28"/>
              </w:rPr>
            </w:pPr>
          </w:p>
        </w:tc>
        <w:tc>
          <w:tcPr>
            <w:tcW w:w="683" w:type="dxa"/>
          </w:tcPr>
          <w:p w14:paraId="03928F24" w14:textId="77777777" w:rsidR="00C97621" w:rsidRPr="00D57976" w:rsidRDefault="00C97621">
            <w:pPr>
              <w:spacing w:line="360" w:lineRule="auto"/>
              <w:jc w:val="both"/>
              <w:rPr>
                <w:bCs/>
                <w:color w:val="000000"/>
                <w:sz w:val="28"/>
                <w:szCs w:val="28"/>
              </w:rPr>
            </w:pPr>
          </w:p>
        </w:tc>
      </w:tr>
      <w:tr w:rsidR="00C97621" w14:paraId="4E1DCEA9" w14:textId="77777777" w:rsidTr="00395417">
        <w:tc>
          <w:tcPr>
            <w:tcW w:w="823" w:type="dxa"/>
          </w:tcPr>
          <w:p w14:paraId="516329D8" w14:textId="59F9262B" w:rsidR="00C97621" w:rsidRPr="00D57976" w:rsidRDefault="00C97621">
            <w:pPr>
              <w:spacing w:line="360" w:lineRule="auto"/>
              <w:jc w:val="both"/>
              <w:rPr>
                <w:bCs/>
                <w:color w:val="000000"/>
                <w:sz w:val="28"/>
                <w:szCs w:val="28"/>
              </w:rPr>
            </w:pPr>
            <w:r>
              <w:rPr>
                <w:bCs/>
                <w:color w:val="000000"/>
                <w:sz w:val="28"/>
                <w:szCs w:val="28"/>
              </w:rPr>
              <w:t>Hàng hóa 2</w:t>
            </w:r>
          </w:p>
        </w:tc>
        <w:tc>
          <w:tcPr>
            <w:tcW w:w="2342" w:type="dxa"/>
            <w:gridSpan w:val="3"/>
          </w:tcPr>
          <w:p w14:paraId="46FB7572" w14:textId="77777777" w:rsidR="00C97621" w:rsidRPr="00D57976" w:rsidRDefault="00C97621">
            <w:pPr>
              <w:spacing w:line="360" w:lineRule="auto"/>
              <w:jc w:val="both"/>
              <w:rPr>
                <w:bCs/>
                <w:color w:val="000000"/>
                <w:sz w:val="28"/>
                <w:szCs w:val="28"/>
              </w:rPr>
            </w:pPr>
          </w:p>
        </w:tc>
        <w:tc>
          <w:tcPr>
            <w:tcW w:w="808" w:type="dxa"/>
          </w:tcPr>
          <w:p w14:paraId="37D56431" w14:textId="77777777" w:rsidR="00C97621" w:rsidRPr="00D57976" w:rsidRDefault="00C97621">
            <w:pPr>
              <w:spacing w:line="360" w:lineRule="auto"/>
              <w:jc w:val="both"/>
              <w:rPr>
                <w:bCs/>
                <w:color w:val="000000"/>
                <w:sz w:val="28"/>
                <w:szCs w:val="28"/>
              </w:rPr>
            </w:pPr>
          </w:p>
        </w:tc>
        <w:tc>
          <w:tcPr>
            <w:tcW w:w="874" w:type="dxa"/>
          </w:tcPr>
          <w:p w14:paraId="1071741C" w14:textId="77777777" w:rsidR="00C97621" w:rsidRPr="00D57976" w:rsidRDefault="00C97621">
            <w:pPr>
              <w:spacing w:line="360" w:lineRule="auto"/>
              <w:jc w:val="both"/>
              <w:rPr>
                <w:bCs/>
                <w:color w:val="000000"/>
                <w:sz w:val="28"/>
                <w:szCs w:val="28"/>
              </w:rPr>
            </w:pPr>
          </w:p>
        </w:tc>
        <w:tc>
          <w:tcPr>
            <w:tcW w:w="808" w:type="dxa"/>
          </w:tcPr>
          <w:p w14:paraId="6B801483" w14:textId="77777777" w:rsidR="00C97621" w:rsidRPr="00D57976" w:rsidRDefault="00C97621">
            <w:pPr>
              <w:spacing w:line="360" w:lineRule="auto"/>
              <w:jc w:val="both"/>
              <w:rPr>
                <w:bCs/>
                <w:color w:val="000000"/>
                <w:sz w:val="28"/>
                <w:szCs w:val="28"/>
              </w:rPr>
            </w:pPr>
          </w:p>
        </w:tc>
        <w:tc>
          <w:tcPr>
            <w:tcW w:w="699" w:type="dxa"/>
          </w:tcPr>
          <w:p w14:paraId="2B9FC43A" w14:textId="77777777" w:rsidR="00C97621" w:rsidRPr="00D57976" w:rsidRDefault="00C97621">
            <w:pPr>
              <w:spacing w:line="360" w:lineRule="auto"/>
              <w:jc w:val="both"/>
              <w:rPr>
                <w:bCs/>
                <w:color w:val="000000"/>
                <w:sz w:val="28"/>
                <w:szCs w:val="28"/>
              </w:rPr>
            </w:pPr>
          </w:p>
        </w:tc>
        <w:tc>
          <w:tcPr>
            <w:tcW w:w="823" w:type="dxa"/>
          </w:tcPr>
          <w:p w14:paraId="2B37A86F" w14:textId="77777777" w:rsidR="00C97621" w:rsidRPr="00D57976" w:rsidRDefault="00C97621">
            <w:pPr>
              <w:spacing w:line="360" w:lineRule="auto"/>
              <w:jc w:val="both"/>
              <w:rPr>
                <w:bCs/>
                <w:color w:val="000000"/>
                <w:sz w:val="28"/>
                <w:szCs w:val="28"/>
              </w:rPr>
            </w:pPr>
          </w:p>
        </w:tc>
        <w:tc>
          <w:tcPr>
            <w:tcW w:w="761" w:type="dxa"/>
          </w:tcPr>
          <w:p w14:paraId="1145691E" w14:textId="77777777" w:rsidR="00C97621" w:rsidRPr="00D57976" w:rsidRDefault="00C97621">
            <w:pPr>
              <w:spacing w:line="360" w:lineRule="auto"/>
              <w:jc w:val="both"/>
              <w:rPr>
                <w:bCs/>
                <w:color w:val="000000"/>
                <w:sz w:val="28"/>
                <w:szCs w:val="28"/>
              </w:rPr>
            </w:pPr>
          </w:p>
        </w:tc>
        <w:tc>
          <w:tcPr>
            <w:tcW w:w="761" w:type="dxa"/>
          </w:tcPr>
          <w:p w14:paraId="2EDE5F9E" w14:textId="77777777" w:rsidR="00C97621" w:rsidRPr="00D57976" w:rsidRDefault="00C97621">
            <w:pPr>
              <w:spacing w:line="360" w:lineRule="auto"/>
              <w:jc w:val="both"/>
              <w:rPr>
                <w:bCs/>
                <w:color w:val="000000"/>
                <w:sz w:val="28"/>
                <w:szCs w:val="28"/>
              </w:rPr>
            </w:pPr>
          </w:p>
        </w:tc>
        <w:tc>
          <w:tcPr>
            <w:tcW w:w="823" w:type="dxa"/>
          </w:tcPr>
          <w:p w14:paraId="24070153" w14:textId="77777777" w:rsidR="00C97621" w:rsidRPr="00D57976" w:rsidRDefault="00C97621">
            <w:pPr>
              <w:spacing w:line="360" w:lineRule="auto"/>
              <w:jc w:val="both"/>
              <w:rPr>
                <w:bCs/>
                <w:color w:val="000000"/>
                <w:sz w:val="28"/>
                <w:szCs w:val="28"/>
              </w:rPr>
            </w:pPr>
          </w:p>
        </w:tc>
        <w:tc>
          <w:tcPr>
            <w:tcW w:w="831" w:type="dxa"/>
          </w:tcPr>
          <w:p w14:paraId="3BCA8739" w14:textId="77777777" w:rsidR="00C97621" w:rsidRPr="00D57976" w:rsidRDefault="00C97621">
            <w:pPr>
              <w:spacing w:line="360" w:lineRule="auto"/>
              <w:jc w:val="both"/>
              <w:rPr>
                <w:bCs/>
                <w:color w:val="000000"/>
                <w:sz w:val="28"/>
                <w:szCs w:val="28"/>
              </w:rPr>
            </w:pPr>
          </w:p>
        </w:tc>
        <w:tc>
          <w:tcPr>
            <w:tcW w:w="683" w:type="dxa"/>
          </w:tcPr>
          <w:p w14:paraId="63B266C7" w14:textId="77777777" w:rsidR="00C97621" w:rsidRPr="00D57976" w:rsidRDefault="00C97621">
            <w:pPr>
              <w:spacing w:line="360" w:lineRule="auto"/>
              <w:jc w:val="both"/>
              <w:rPr>
                <w:bCs/>
                <w:color w:val="000000"/>
                <w:sz w:val="28"/>
                <w:szCs w:val="28"/>
              </w:rPr>
            </w:pPr>
          </w:p>
        </w:tc>
      </w:tr>
    </w:tbl>
    <w:bookmarkEnd w:id="1"/>
    <w:p w14:paraId="170E75DE" w14:textId="0CED899B" w:rsidR="00151C59" w:rsidRDefault="00C97621">
      <w:pPr>
        <w:spacing w:line="360" w:lineRule="auto"/>
        <w:jc w:val="both"/>
        <w:rPr>
          <w:b/>
          <w:color w:val="000000"/>
          <w:sz w:val="28"/>
          <w:szCs w:val="28"/>
        </w:rPr>
      </w:pPr>
      <w:r>
        <w:rPr>
          <w:b/>
          <w:color w:val="000000"/>
          <w:sz w:val="28"/>
          <w:szCs w:val="28"/>
        </w:rPr>
        <w:t xml:space="preserve">3. Quy định về phê duyệt kết quả nhà thầu </w:t>
      </w:r>
    </w:p>
    <w:p w14:paraId="071465D1" w14:textId="767A1717" w:rsidR="00C97621" w:rsidRDefault="00C97621">
      <w:pPr>
        <w:spacing w:line="360" w:lineRule="auto"/>
        <w:jc w:val="both"/>
        <w:rPr>
          <w:b/>
          <w:color w:val="000000"/>
          <w:sz w:val="28"/>
          <w:szCs w:val="28"/>
        </w:rPr>
      </w:pPr>
      <w:r>
        <w:rPr>
          <w:b/>
          <w:color w:val="000000"/>
          <w:sz w:val="28"/>
          <w:szCs w:val="28"/>
        </w:rPr>
        <w:t xml:space="preserve">3.1. Ai là người phê duyệt kết quả lựa chọn nhà thầu? </w:t>
      </w:r>
    </w:p>
    <w:p w14:paraId="56AB9901" w14:textId="0CA12EA7" w:rsidR="005336EA" w:rsidRPr="005336EA" w:rsidRDefault="005336EA" w:rsidP="005336EA">
      <w:pPr>
        <w:spacing w:line="360" w:lineRule="auto"/>
        <w:jc w:val="both"/>
        <w:rPr>
          <w:bCs/>
          <w:color w:val="000000"/>
          <w:sz w:val="28"/>
          <w:szCs w:val="28"/>
        </w:rPr>
      </w:pPr>
      <w:r>
        <w:rPr>
          <w:bCs/>
          <w:color w:val="000000"/>
          <w:sz w:val="28"/>
          <w:szCs w:val="28"/>
        </w:rPr>
        <w:t xml:space="preserve">- </w:t>
      </w:r>
      <w:r w:rsidRPr="005336EA">
        <w:rPr>
          <w:bCs/>
          <w:color w:val="000000"/>
          <w:sz w:val="28"/>
          <w:szCs w:val="28"/>
        </w:rPr>
        <w:t>Đối với các gói thầu có giá trị lớn: Hội đồng thẩm định được thành lập để phê duyệt kết quả lựa chọn nhà thầu. Hội đồng thẩm định bao gồm các thành viên là cán bộ có nghiệp vụ chuyên môn, kỹ thuật và cán bộ quản lý tài chính. Trong đó, người phê duyệt kết quả lựa chọn nhà thầu là Chủ tịch Hội đồng thẩm định.</w:t>
      </w:r>
    </w:p>
    <w:p w14:paraId="342F097E" w14:textId="5055A58A" w:rsidR="00C97621" w:rsidRDefault="005336EA" w:rsidP="005336EA">
      <w:pPr>
        <w:spacing w:line="360" w:lineRule="auto"/>
        <w:jc w:val="both"/>
        <w:rPr>
          <w:bCs/>
          <w:color w:val="000000"/>
          <w:sz w:val="28"/>
          <w:szCs w:val="28"/>
        </w:rPr>
      </w:pPr>
      <w:r>
        <w:rPr>
          <w:bCs/>
          <w:color w:val="000000"/>
          <w:sz w:val="28"/>
          <w:szCs w:val="28"/>
        </w:rPr>
        <w:t xml:space="preserve">- </w:t>
      </w:r>
      <w:r w:rsidRPr="005336EA">
        <w:rPr>
          <w:bCs/>
          <w:color w:val="000000"/>
          <w:sz w:val="28"/>
          <w:szCs w:val="28"/>
        </w:rPr>
        <w:t>Đối với các gói thầu có giá trị thấp: Giám đốc cơ quan đấu thầu hoặc người được ủy quyền của giám đốc cơ quan đấu thầu phê duyệt kết quả lựa chọn nhà thầu.</w:t>
      </w:r>
    </w:p>
    <w:p w14:paraId="4F3CBC81" w14:textId="241C8BD1" w:rsidR="005336EA" w:rsidRPr="005336EA" w:rsidRDefault="005336EA" w:rsidP="005336EA">
      <w:pPr>
        <w:spacing w:line="360" w:lineRule="auto"/>
        <w:jc w:val="both"/>
        <w:rPr>
          <w:b/>
          <w:color w:val="000000"/>
          <w:sz w:val="28"/>
          <w:szCs w:val="28"/>
        </w:rPr>
      </w:pPr>
      <w:r w:rsidRPr="005336EA">
        <w:rPr>
          <w:b/>
          <w:color w:val="000000"/>
          <w:sz w:val="28"/>
          <w:szCs w:val="28"/>
        </w:rPr>
        <w:t>3.2. Quy trình phê duyệt kết quả lựa chọn nhà thầu</w:t>
      </w:r>
    </w:p>
    <w:p w14:paraId="58EA72B3" w14:textId="77777777" w:rsidR="005336EA" w:rsidRPr="005336EA" w:rsidRDefault="005336EA" w:rsidP="005336EA">
      <w:pPr>
        <w:spacing w:line="360" w:lineRule="auto"/>
        <w:jc w:val="both"/>
        <w:rPr>
          <w:bCs/>
          <w:sz w:val="28"/>
          <w:szCs w:val="28"/>
          <w:lang w:val="en-SG"/>
        </w:rPr>
      </w:pPr>
      <w:r w:rsidRPr="005336EA">
        <w:rPr>
          <w:bCs/>
          <w:sz w:val="28"/>
          <w:szCs w:val="28"/>
          <w:lang w:val="en-SG"/>
        </w:rPr>
        <w:t>Quy định về phê duyệt kết quả lựa chọn nhà thầu được quy định trong </w:t>
      </w:r>
      <w:hyperlink r:id="rId9" w:history="1">
        <w:r w:rsidRPr="005336EA">
          <w:rPr>
            <w:rStyle w:val="Hyperlink"/>
            <w:bCs/>
            <w:color w:val="auto"/>
            <w:sz w:val="28"/>
            <w:szCs w:val="28"/>
            <w:u w:val="none"/>
            <w:lang w:val="en-SG"/>
          </w:rPr>
          <w:t>Luật Đấu thầu số 43/2013/QH13</w:t>
        </w:r>
      </w:hyperlink>
      <w:r w:rsidRPr="005336EA">
        <w:rPr>
          <w:bCs/>
          <w:sz w:val="28"/>
          <w:szCs w:val="28"/>
          <w:lang w:val="en-SG"/>
        </w:rPr>
        <w:t> và các văn bản hướng dẫn liên quan.</w:t>
      </w:r>
    </w:p>
    <w:p w14:paraId="353F106C" w14:textId="77777777" w:rsidR="005336EA" w:rsidRPr="005336EA" w:rsidRDefault="005336EA" w:rsidP="005336EA">
      <w:pPr>
        <w:numPr>
          <w:ilvl w:val="0"/>
          <w:numId w:val="3"/>
        </w:numPr>
        <w:spacing w:line="360" w:lineRule="auto"/>
        <w:jc w:val="both"/>
        <w:rPr>
          <w:bCs/>
          <w:color w:val="000000"/>
          <w:sz w:val="28"/>
          <w:szCs w:val="28"/>
          <w:lang w:val="en-SG"/>
        </w:rPr>
      </w:pPr>
      <w:r w:rsidRPr="005336EA">
        <w:rPr>
          <w:bCs/>
          <w:color w:val="000000"/>
          <w:sz w:val="28"/>
          <w:szCs w:val="28"/>
          <w:lang w:val="en-SG"/>
        </w:rPr>
        <w:t>Đối với các gói thầu có giá trị lớn: Sau khi ban hành kết quả lựa chọn nhà thầu, để phê duyệt kết quả lựa chọn cơ quan đấu thầu phải tổ chức họp hội đồng thẩm định.</w:t>
      </w:r>
    </w:p>
    <w:p w14:paraId="4F65DF71" w14:textId="77777777" w:rsidR="005336EA" w:rsidRPr="005336EA" w:rsidRDefault="005336EA" w:rsidP="005336EA">
      <w:pPr>
        <w:numPr>
          <w:ilvl w:val="0"/>
          <w:numId w:val="3"/>
        </w:numPr>
        <w:spacing w:line="360" w:lineRule="auto"/>
        <w:jc w:val="both"/>
        <w:rPr>
          <w:bCs/>
          <w:color w:val="000000"/>
          <w:sz w:val="28"/>
          <w:szCs w:val="28"/>
          <w:lang w:val="en-SG"/>
        </w:rPr>
      </w:pPr>
      <w:r w:rsidRPr="005336EA">
        <w:rPr>
          <w:bCs/>
          <w:color w:val="000000"/>
          <w:sz w:val="28"/>
          <w:szCs w:val="28"/>
          <w:lang w:val="en-SG"/>
        </w:rPr>
        <w:lastRenderedPageBreak/>
        <w:t>Đối với các gói thầu có giá trị thấp: Sau khi ban hành kết quả lựa chọn nhà thầu, cơ quan đấu thầu phải tổ chức họp xác nhận kết quả lựa chọn, do giám đốc cơ quan đấu thầu hoặc người được ủy quyền của giám đốc cơ quan đấu thầu chủ trì.</w:t>
      </w:r>
    </w:p>
    <w:p w14:paraId="1239D496" w14:textId="77777777" w:rsidR="005336EA" w:rsidRPr="005336EA" w:rsidRDefault="005336EA" w:rsidP="005336EA">
      <w:pPr>
        <w:spacing w:line="360" w:lineRule="auto"/>
        <w:jc w:val="both"/>
        <w:rPr>
          <w:bCs/>
          <w:color w:val="000000"/>
          <w:sz w:val="28"/>
          <w:szCs w:val="28"/>
          <w:lang w:val="en-SG"/>
        </w:rPr>
      </w:pPr>
      <w:r w:rsidRPr="005336EA">
        <w:rPr>
          <w:bCs/>
          <w:color w:val="000000"/>
          <w:sz w:val="28"/>
          <w:szCs w:val="28"/>
          <w:lang w:val="en-SG"/>
        </w:rPr>
        <w:t>Sau khi phê duyệt kết quả lựa chọn nhà thầu, cơ quan đấu thầu phải thông báo kết quả cho các nhà thầu tham gia đấu thầu và công bố trên các phương tiện thông tin đại chúng.</w:t>
      </w:r>
    </w:p>
    <w:p w14:paraId="4F9D2C7F" w14:textId="77777777" w:rsidR="005336EA" w:rsidRPr="005336EA" w:rsidRDefault="005336EA" w:rsidP="005336EA">
      <w:pPr>
        <w:spacing w:line="360" w:lineRule="auto"/>
        <w:jc w:val="both"/>
        <w:rPr>
          <w:bCs/>
          <w:color w:val="000000"/>
          <w:sz w:val="28"/>
          <w:szCs w:val="28"/>
          <w:lang w:val="en-SG"/>
        </w:rPr>
      </w:pPr>
      <w:r w:rsidRPr="005336EA">
        <w:rPr>
          <w:bCs/>
          <w:color w:val="000000"/>
          <w:sz w:val="28"/>
          <w:szCs w:val="28"/>
          <w:lang w:val="en-SG"/>
        </w:rPr>
        <w:t>Nếu có đơn vị, cá nhân có đề nghị khởi kiện thì cơ quan đấu thầu cần phải giải quyết đơn khiếu nại, tranh chấp đó trước khi ký kết hợp đồng với nhà thầu được trúng thầu.</w:t>
      </w:r>
    </w:p>
    <w:p w14:paraId="2966A0F9" w14:textId="5CB3695A" w:rsidR="005336EA" w:rsidRPr="005336EA" w:rsidRDefault="005336EA" w:rsidP="005336EA">
      <w:pPr>
        <w:spacing w:line="360" w:lineRule="auto"/>
        <w:jc w:val="both"/>
        <w:rPr>
          <w:bCs/>
          <w:i/>
          <w:iCs/>
          <w:color w:val="000000"/>
          <w:sz w:val="28"/>
          <w:szCs w:val="28"/>
        </w:rPr>
      </w:pPr>
      <w:r w:rsidRPr="005336EA">
        <w:rPr>
          <w:bCs/>
          <w:i/>
          <w:iCs/>
          <w:color w:val="000000"/>
          <w:sz w:val="28"/>
          <w:szCs w:val="28"/>
        </w:rPr>
        <w:t>Mẫu quyết định phê duyệt kết quả lựa chọn nhà thầu sẽ giúp cho quá trình lựa chọn nhà thầu thêm chuyên nghiệp, hiệu quả và đáp ứng đầy đủ các yêu cầu của dự án. Hy vọng nội dung bài viết này sẽ giúp ích cho bạn, chúc bạn áp dụng thành công.</w:t>
      </w:r>
    </w:p>
    <w:p w14:paraId="73C746AF" w14:textId="77777777" w:rsidR="005336EA" w:rsidRPr="00C97621" w:rsidRDefault="005336EA" w:rsidP="005336EA">
      <w:pPr>
        <w:spacing w:line="360" w:lineRule="auto"/>
        <w:jc w:val="both"/>
        <w:rPr>
          <w:bCs/>
          <w:color w:val="000000"/>
          <w:sz w:val="28"/>
          <w:szCs w:val="28"/>
        </w:rPr>
      </w:pPr>
    </w:p>
    <w:sectPr w:rsidR="005336EA" w:rsidRPr="00C97621" w:rsidSect="002E0278">
      <w:pgSz w:w="12240" w:h="15840" w:code="1"/>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17353" w14:textId="77777777" w:rsidR="004472AD" w:rsidRDefault="004472AD">
      <w:r>
        <w:separator/>
      </w:r>
    </w:p>
  </w:endnote>
  <w:endnote w:type="continuationSeparator" w:id="0">
    <w:p w14:paraId="775955A3" w14:textId="77777777" w:rsidR="004472AD" w:rsidRDefault="00447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771D56E-4B1E-40D6-AC30-9CBBFA0866AE}"/>
  </w:font>
  <w:font w:name="Calibri">
    <w:panose1 w:val="020F0502020204030204"/>
    <w:charset w:val="00"/>
    <w:family w:val="swiss"/>
    <w:pitch w:val="variable"/>
    <w:sig w:usb0="E4002EFF" w:usb1="C200247B" w:usb2="00000009" w:usb3="00000000" w:csb0="000001FF" w:csb1="00000000"/>
    <w:embedRegular r:id="rId2" w:fontKey="{2869A5A9-7CC1-4E07-AB78-C4B67B00E258}"/>
  </w:font>
  <w:font w:name="Calibri Light">
    <w:panose1 w:val="020F0302020204030204"/>
    <w:charset w:val="00"/>
    <w:family w:val="swiss"/>
    <w:pitch w:val="variable"/>
    <w:sig w:usb0="E4002EFF" w:usb1="C200247B" w:usb2="00000009" w:usb3="00000000" w:csb0="000001FF" w:csb1="00000000"/>
    <w:embedRegular r:id="rId3" w:fontKey="{EC21EB64-6EA8-4DF9-ADA6-45A61A590D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C8BB2" w14:textId="77777777" w:rsidR="004472AD" w:rsidRDefault="004472AD">
      <w:r>
        <w:separator/>
      </w:r>
    </w:p>
  </w:footnote>
  <w:footnote w:type="continuationSeparator" w:id="0">
    <w:p w14:paraId="587B1378" w14:textId="77777777" w:rsidR="004472AD" w:rsidRDefault="004472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952ED"/>
    <w:multiLevelType w:val="multilevel"/>
    <w:tmpl w:val="3F52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1D240E"/>
    <w:multiLevelType w:val="multilevel"/>
    <w:tmpl w:val="C128AA4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75CA1E90"/>
    <w:multiLevelType w:val="multilevel"/>
    <w:tmpl w:val="56FA42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053849296">
    <w:abstractNumId w:val="1"/>
  </w:num>
  <w:num w:numId="2" w16cid:durableId="606425145">
    <w:abstractNumId w:val="2"/>
  </w:num>
  <w:num w:numId="3" w16cid:durableId="1752966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65"/>
    <w:rsid w:val="00151C59"/>
    <w:rsid w:val="002E0278"/>
    <w:rsid w:val="003570C7"/>
    <w:rsid w:val="004472AD"/>
    <w:rsid w:val="005336EA"/>
    <w:rsid w:val="009F4A65"/>
    <w:rsid w:val="00C97621"/>
    <w:rsid w:val="00D57976"/>
    <w:rsid w:val="00F462A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6BBBA"/>
  <w15:docId w15:val="{12907EED-A4DD-47D6-AC62-2D7D2727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o"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5B29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9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9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5B29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29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29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B29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29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29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9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9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929"/>
    <w:rPr>
      <w:rFonts w:eastAsiaTheme="majorEastAsia" w:cstheme="majorBidi"/>
      <w:color w:val="272727" w:themeColor="text1" w:themeTint="D8"/>
    </w:rPr>
  </w:style>
  <w:style w:type="character" w:customStyle="1" w:styleId="TitleChar">
    <w:name w:val="Title Char"/>
    <w:basedOn w:val="DefaultParagraphFont"/>
    <w:link w:val="Title"/>
    <w:uiPriority w:val="10"/>
    <w:rsid w:val="005B292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B29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929"/>
    <w:pPr>
      <w:spacing w:before="160"/>
      <w:jc w:val="center"/>
    </w:pPr>
    <w:rPr>
      <w:i/>
      <w:iCs/>
      <w:color w:val="404040" w:themeColor="text1" w:themeTint="BF"/>
    </w:rPr>
  </w:style>
  <w:style w:type="character" w:customStyle="1" w:styleId="QuoteChar">
    <w:name w:val="Quote Char"/>
    <w:basedOn w:val="DefaultParagraphFont"/>
    <w:link w:val="Quote"/>
    <w:uiPriority w:val="29"/>
    <w:rsid w:val="005B2929"/>
    <w:rPr>
      <w:i/>
      <w:iCs/>
      <w:color w:val="404040" w:themeColor="text1" w:themeTint="BF"/>
    </w:rPr>
  </w:style>
  <w:style w:type="paragraph" w:styleId="ListParagraph">
    <w:name w:val="List Paragraph"/>
    <w:basedOn w:val="Normal"/>
    <w:uiPriority w:val="34"/>
    <w:qFormat/>
    <w:rsid w:val="005B2929"/>
    <w:pPr>
      <w:ind w:left="720"/>
      <w:contextualSpacing/>
    </w:pPr>
  </w:style>
  <w:style w:type="character" w:styleId="IntenseEmphasis">
    <w:name w:val="Intense Emphasis"/>
    <w:basedOn w:val="DefaultParagraphFont"/>
    <w:uiPriority w:val="21"/>
    <w:qFormat/>
    <w:rsid w:val="005B2929"/>
    <w:rPr>
      <w:i/>
      <w:iCs/>
      <w:color w:val="2F5496" w:themeColor="accent1" w:themeShade="BF"/>
    </w:rPr>
  </w:style>
  <w:style w:type="paragraph" w:styleId="IntenseQuote">
    <w:name w:val="Intense Quote"/>
    <w:basedOn w:val="Normal"/>
    <w:next w:val="Normal"/>
    <w:link w:val="IntenseQuoteChar"/>
    <w:uiPriority w:val="30"/>
    <w:qFormat/>
    <w:rsid w:val="005B29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2929"/>
    <w:rPr>
      <w:i/>
      <w:iCs/>
      <w:color w:val="2F5496" w:themeColor="accent1" w:themeShade="BF"/>
    </w:rPr>
  </w:style>
  <w:style w:type="character" w:styleId="IntenseReference">
    <w:name w:val="Intense Reference"/>
    <w:basedOn w:val="DefaultParagraphFont"/>
    <w:uiPriority w:val="32"/>
    <w:qFormat/>
    <w:rsid w:val="005B2929"/>
    <w:rPr>
      <w:b/>
      <w:bCs/>
      <w:smallCaps/>
      <w:color w:val="2F5496" w:themeColor="accent1" w:themeShade="BF"/>
      <w:spacing w:val="5"/>
    </w:rPr>
  </w:style>
  <w:style w:type="character" w:styleId="Strong">
    <w:name w:val="Strong"/>
    <w:basedOn w:val="DefaultParagraphFont"/>
    <w:uiPriority w:val="22"/>
    <w:qFormat/>
    <w:rsid w:val="005B2929"/>
    <w:rPr>
      <w:b/>
      <w:bCs/>
    </w:rPr>
  </w:style>
  <w:style w:type="paragraph" w:styleId="NormalWeb">
    <w:name w:val="Normal (Web)"/>
    <w:basedOn w:val="Normal"/>
    <w:uiPriority w:val="99"/>
    <w:unhideWhenUsed/>
    <w:rsid w:val="005B2929"/>
    <w:pPr>
      <w:spacing w:before="100" w:beforeAutospacing="1" w:after="100" w:afterAutospacing="1"/>
    </w:pPr>
  </w:style>
  <w:style w:type="character" w:customStyle="1" w:styleId="apple-converted-space">
    <w:name w:val="apple-converted-space"/>
    <w:basedOn w:val="DefaultParagraphFont"/>
    <w:rsid w:val="005B2929"/>
  </w:style>
  <w:style w:type="character" w:styleId="Emphasis">
    <w:name w:val="Emphasis"/>
    <w:uiPriority w:val="20"/>
    <w:qFormat/>
    <w:rsid w:val="004E7ACA"/>
    <w:rPr>
      <w:i/>
      <w:iCs/>
    </w:rPr>
  </w:style>
  <w:style w:type="paragraph" w:styleId="FootnoteText">
    <w:name w:val="footnote text"/>
    <w:basedOn w:val="Normal"/>
    <w:link w:val="FootnoteTextChar"/>
    <w:rsid w:val="004E7ACA"/>
    <w:rPr>
      <w:sz w:val="20"/>
      <w:szCs w:val="20"/>
      <w:lang w:val="en-US"/>
    </w:rPr>
  </w:style>
  <w:style w:type="character" w:customStyle="1" w:styleId="FootnoteTextChar">
    <w:name w:val="Footnote Text Char"/>
    <w:basedOn w:val="DefaultParagraphFont"/>
    <w:link w:val="FootnoteText"/>
    <w:rsid w:val="004E7ACA"/>
    <w:rPr>
      <w:rFonts w:ascii="Times New Roman" w:eastAsia="Times New Roman" w:hAnsi="Times New Roman" w:cs="Times New Roman"/>
      <w:kern w:val="0"/>
      <w:sz w:val="20"/>
      <w:szCs w:val="20"/>
      <w:lang w:val="en-US"/>
    </w:rPr>
  </w:style>
  <w:style w:type="character" w:styleId="FootnoteReference">
    <w:name w:val="footnote reference"/>
    <w:rsid w:val="004E7ACA"/>
    <w:rPr>
      <w:vertAlign w:val="superscript"/>
    </w:rPr>
  </w:style>
  <w:style w:type="paragraph" w:customStyle="1" w:styleId="Sub-ClauseText">
    <w:name w:val="Sub-Clause Text"/>
    <w:basedOn w:val="Normal"/>
    <w:rsid w:val="004E7ACA"/>
    <w:pPr>
      <w:spacing w:before="120" w:after="120"/>
      <w:jc w:val="both"/>
    </w:pPr>
    <w:rPr>
      <w:spacing w:val="-4"/>
      <w:szCs w:val="20"/>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151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36EA"/>
    <w:rPr>
      <w:color w:val="0563C1" w:themeColor="hyperlink"/>
      <w:u w:val="single"/>
    </w:rPr>
  </w:style>
  <w:style w:type="character" w:styleId="UnresolvedMention">
    <w:name w:val="Unresolved Mention"/>
    <w:basedOn w:val="DefaultParagraphFont"/>
    <w:uiPriority w:val="99"/>
    <w:semiHidden/>
    <w:unhideWhenUsed/>
    <w:rsid w:val="00533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uatvietnam.vn/dau-thau/luat-dau-thau-2013-83384-d1.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UJaZSUpdjkV/SAIFsKZKtun4DA==">CgMxLjA4AHIhMVh2cTV0c1NBQmxsNGhYcnhkblBJUEZYWXEzMldleExG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1578</Words>
  <Characters>9000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2025-10-08T02:35:00Z</dcterms:created>
  <dcterms:modified xsi:type="dcterms:W3CDTF">2025-10-08T02:38:00Z</dcterms:modified>
</cp:coreProperties>
</file>